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A4EC9" w14:textId="77777777" w:rsidR="00182F7E" w:rsidRPr="002F1C54" w:rsidRDefault="00182F7E" w:rsidP="00182F7E">
      <w:pPr>
        <w:spacing w:line="276" w:lineRule="auto"/>
        <w:rPr>
          <w:rFonts w:ascii="Arial" w:hAnsi="Arial" w:cs="Arial"/>
          <w:b/>
          <w:color w:val="003087"/>
          <w:sz w:val="48"/>
        </w:rPr>
      </w:pPr>
      <w:r>
        <w:rPr>
          <w:rFonts w:ascii="Arial" w:hAnsi="Arial" w:cs="Arial"/>
          <w:b/>
          <w:color w:val="003087"/>
          <w:sz w:val="48"/>
        </w:rPr>
        <w:t>I</w:t>
      </w:r>
      <w:r w:rsidRPr="0007109E">
        <w:rPr>
          <w:rFonts w:ascii="Arial" w:hAnsi="Arial" w:cs="Arial"/>
          <w:b/>
          <w:color w:val="003087"/>
          <w:sz w:val="48"/>
        </w:rPr>
        <w:t>ndsats for unge med psykiske lidelser og unge med udfordringer ud over ledighed</w:t>
      </w:r>
      <w:r>
        <w:rPr>
          <w:rFonts w:ascii="Arial" w:hAnsi="Arial" w:cs="Arial"/>
          <w:b/>
          <w:color w:val="003087"/>
          <w:sz w:val="48"/>
        </w:rPr>
        <w:t xml:space="preserve"> </w:t>
      </w:r>
      <w:r w:rsidRPr="0007109E">
        <w:rPr>
          <w:rFonts w:ascii="Arial" w:hAnsi="Arial" w:cs="Arial"/>
          <w:b/>
          <w:color w:val="003087"/>
          <w:sz w:val="48"/>
        </w:rPr>
        <w:t xml:space="preserve"> </w:t>
      </w:r>
      <w:r>
        <w:rPr>
          <w:rFonts w:ascii="Arial" w:hAnsi="Arial" w:cs="Arial"/>
          <w:b/>
          <w:noProof/>
          <w:color w:val="003087"/>
          <w:sz w:val="48"/>
        </w:rPr>
        <w:drawing>
          <wp:anchor distT="0" distB="0" distL="114300" distR="114300" simplePos="0" relativeHeight="251660288" behindDoc="1" locked="0" layoutInCell="1" allowOverlap="1" wp14:anchorId="6810C637" wp14:editId="669129B5">
            <wp:simplePos x="0" y="0"/>
            <wp:positionH relativeFrom="page">
              <wp:posOffset>-52754</wp:posOffset>
            </wp:positionH>
            <wp:positionV relativeFrom="paragraph">
              <wp:posOffset>-1162001</wp:posOffset>
            </wp:positionV>
            <wp:extent cx="2993743" cy="1424354"/>
            <wp:effectExtent l="0" t="0" r="0" b="4445"/>
            <wp:wrapNone/>
            <wp:docPr id="1" name="Billed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97918" cy="1426341"/>
                    </a:xfrm>
                    <a:prstGeom prst="rect">
                      <a:avLst/>
                    </a:prstGeom>
                  </pic:spPr>
                </pic:pic>
              </a:graphicData>
            </a:graphic>
            <wp14:sizeRelH relativeFrom="page">
              <wp14:pctWidth>0</wp14:pctWidth>
            </wp14:sizeRelH>
            <wp14:sizeRelV relativeFrom="page">
              <wp14:pctHeight>0</wp14:pctHeight>
            </wp14:sizeRelV>
          </wp:anchor>
        </w:drawing>
      </w:r>
      <w:r w:rsidRPr="002F1C54">
        <w:rPr>
          <w:rFonts w:ascii="Arial" w:hAnsi="Arial" w:cs="Arial"/>
          <w:b/>
          <w:color w:val="003087"/>
          <w:sz w:val="48"/>
        </w:rPr>
        <w:t xml:space="preserve"> </w:t>
      </w:r>
    </w:p>
    <w:p w14:paraId="70DD2ABE" w14:textId="77777777" w:rsidR="00182F7E" w:rsidRDefault="00182F7E" w:rsidP="00182F7E">
      <w:pPr>
        <w:spacing w:line="276" w:lineRule="auto"/>
      </w:pPr>
      <w:r w:rsidRPr="0061493C">
        <w:rPr>
          <w:rFonts w:ascii="Arial" w:hAnsi="Arial" w:cs="Arial"/>
          <w:i/>
          <w:noProof/>
        </w:rPr>
        <mc:AlternateContent>
          <mc:Choice Requires="wps">
            <w:drawing>
              <wp:anchor distT="45720" distB="45720" distL="114300" distR="114300" simplePos="0" relativeHeight="251659264" behindDoc="0" locked="0" layoutInCell="1" allowOverlap="1" wp14:anchorId="69F9FD03" wp14:editId="366C4A63">
                <wp:simplePos x="0" y="0"/>
                <wp:positionH relativeFrom="margin">
                  <wp:align>left</wp:align>
                </wp:positionH>
                <wp:positionV relativeFrom="paragraph">
                  <wp:posOffset>465455</wp:posOffset>
                </wp:positionV>
                <wp:extent cx="4539615" cy="675640"/>
                <wp:effectExtent l="0" t="0" r="0" b="0"/>
                <wp:wrapSquare wrapText="bothSides"/>
                <wp:docPr id="13" name="Tekstfelt 2" descr="Kommuner kan søge om tilskud til at arbejde med Individuelt Planlagt job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9615" cy="675640"/>
                        </a:xfrm>
                        <a:prstGeom prst="rect">
                          <a:avLst/>
                        </a:prstGeom>
                        <a:solidFill>
                          <a:schemeClr val="accent1">
                            <a:lumMod val="20000"/>
                            <a:lumOff val="80000"/>
                          </a:schemeClr>
                        </a:solidFill>
                        <a:ln w="9525">
                          <a:noFill/>
                          <a:miter lim="800000"/>
                          <a:headEnd/>
                          <a:tailEnd/>
                        </a:ln>
                      </wps:spPr>
                      <wps:txbx>
                        <w:txbxContent>
                          <w:p w14:paraId="088D94A2" w14:textId="77777777" w:rsidR="00182F7E" w:rsidRPr="006C3BBD" w:rsidRDefault="00182F7E" w:rsidP="00182F7E">
                            <w:pPr>
                              <w:pStyle w:val="BMBullets"/>
                              <w:numPr>
                                <w:ilvl w:val="0"/>
                                <w:numId w:val="0"/>
                              </w:numPr>
                              <w:rPr>
                                <w:rFonts w:ascii="Arial" w:eastAsiaTheme="majorEastAsia" w:hAnsi="Arial" w:cs="Arial"/>
                                <w:b/>
                                <w:bCs/>
                                <w:color w:val="003087"/>
                                <w:sz w:val="24"/>
                                <w:szCs w:val="26"/>
                              </w:rPr>
                            </w:pPr>
                            <w:r w:rsidRPr="006C3BBD">
                              <w:rPr>
                                <w:rFonts w:ascii="Arial" w:eastAsiaTheme="majorEastAsia" w:hAnsi="Arial" w:cs="Arial"/>
                                <w:b/>
                                <w:bCs/>
                                <w:color w:val="003087"/>
                                <w:sz w:val="24"/>
                                <w:szCs w:val="26"/>
                              </w:rPr>
                              <w:t xml:space="preserve">Kommuner kan søge om tilskud til at arbejde med </w:t>
                            </w:r>
                            <w:r w:rsidRPr="0051555B">
                              <w:rPr>
                                <w:rFonts w:ascii="Arial" w:eastAsiaTheme="majorEastAsia" w:hAnsi="Arial" w:cs="Arial"/>
                                <w:b/>
                                <w:bCs/>
                                <w:color w:val="003087"/>
                                <w:sz w:val="24"/>
                                <w:szCs w:val="26"/>
                              </w:rPr>
                              <w:t>Individuelt Planlagt job med Støtte</w:t>
                            </w:r>
                            <w:r>
                              <w:rPr>
                                <w:rFonts w:ascii="Arial" w:eastAsiaTheme="majorEastAsia" w:hAnsi="Arial" w:cs="Arial"/>
                                <w:b/>
                                <w:bCs/>
                                <w:color w:val="003087"/>
                                <w:sz w:val="24"/>
                                <w:szCs w:val="26"/>
                              </w:rPr>
                              <w:t xml:space="preserve"> (IPS</w:t>
                            </w:r>
                            <w:r w:rsidRPr="0051555B">
                              <w:rPr>
                                <w:rFonts w:ascii="Arial" w:eastAsiaTheme="majorEastAsia" w:hAnsi="Arial" w:cs="Arial"/>
                                <w:b/>
                                <w:bCs/>
                                <w:color w:val="003087"/>
                                <w:sz w:val="24"/>
                                <w:szCs w:val="26"/>
                              </w:rPr>
                              <w:t xml:space="preserve">) </w:t>
                            </w:r>
                            <w:r w:rsidRPr="006C3BBD">
                              <w:rPr>
                                <w:rFonts w:ascii="Arial" w:eastAsiaTheme="majorEastAsia" w:hAnsi="Arial" w:cs="Arial"/>
                                <w:b/>
                                <w:bCs/>
                                <w:color w:val="003087"/>
                                <w:sz w:val="24"/>
                                <w:szCs w:val="26"/>
                              </w:rPr>
                              <w:t xml:space="preserve">og Flere unge skal med. Frist for ansøgning er </w:t>
                            </w:r>
                            <w:r w:rsidRPr="006C3BBD">
                              <w:rPr>
                                <w:rFonts w:ascii="Arial" w:eastAsiaTheme="majorEastAsia" w:hAnsi="Arial" w:cs="Arial"/>
                                <w:b/>
                                <w:bCs/>
                                <w:color w:val="003087"/>
                                <w:sz w:val="24"/>
                                <w:szCs w:val="26"/>
                                <w:u w:val="single"/>
                              </w:rPr>
                              <w:t xml:space="preserve">torsdag d. 15. maj </w:t>
                            </w:r>
                            <w:r w:rsidRPr="00482DF8">
                              <w:rPr>
                                <w:rFonts w:ascii="Arial" w:eastAsiaTheme="majorEastAsia" w:hAnsi="Arial" w:cs="Arial"/>
                                <w:b/>
                                <w:bCs/>
                                <w:color w:val="003087"/>
                                <w:sz w:val="24"/>
                                <w:szCs w:val="26"/>
                                <w:u w:val="single"/>
                              </w:rPr>
                              <w:t>2025 kl. 12</w:t>
                            </w:r>
                            <w:r w:rsidRPr="006C3BBD">
                              <w:rPr>
                                <w:rFonts w:ascii="Arial" w:eastAsiaTheme="majorEastAsia" w:hAnsi="Arial" w:cs="Arial"/>
                                <w:b/>
                                <w:bCs/>
                                <w:color w:val="003087"/>
                                <w:sz w:val="24"/>
                                <w:szCs w:val="26"/>
                              </w:rPr>
                              <w:t>.</w:t>
                            </w:r>
                          </w:p>
                          <w:p w14:paraId="3A8BC11A" w14:textId="77777777" w:rsidR="00182F7E" w:rsidRPr="00515673" w:rsidRDefault="00182F7E" w:rsidP="00182F7E">
                            <w:pPr>
                              <w:pStyle w:val="BMBullets"/>
                              <w:numPr>
                                <w:ilvl w:val="0"/>
                                <w:numId w:val="0"/>
                              </w:num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F9FD03" id="_x0000_t202" coordsize="21600,21600" o:spt="202" path="m,l,21600r21600,l21600,xe">
                <v:stroke joinstyle="miter"/>
                <v:path gradientshapeok="t" o:connecttype="rect"/>
              </v:shapetype>
              <v:shape id="Tekstfelt 2" o:spid="_x0000_s1026" type="#_x0000_t202" alt="Kommuner kan søge om tilskud til at arbejde med Individuelt Planlagt job " style="position:absolute;margin-left:0;margin-top:36.65pt;width:357.45pt;height:53.2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f9xeQIAAK4EAAAOAAAAZHJzL2Uyb0RvYy54bWysVM1S2zAQvnem77Cje3ESkgAZHIZC6TCl&#10;LTPQB9hIciyiH1eSY8OT9d4X60oOkLa3Ti+ydiV93+63uz49642GrfRBOVuy8cGIgbTcCWXXJft2&#10;f/XumEGIaAVqZ2XJHmVgZ8u3b067ZiEnrnZaSA8EYsOia0pWx9gsiiLwWhoMB66Rlg4r5w1GMv26&#10;EB47Qje6mIxG86JzXjTecRkCeS+HQ7bM+FUlefxaVUFG0CWj2GJefV5XaS2Wp7hYe2xqxXdh4D9E&#10;YVBZIn2BusSI0Hr1F5RR3LvgqnjAnSlcVSkucw6UzXj0RzZ3NTYy50LihOZFpvD/YPmX7a0HJah2&#10;hwwsGqrRvdyEWEkdYcJAyMBJr0/OmNZSqTZoIfz8sZbgDESlw6YV6QsYAf1KPggJRgq4tkJtlWgT&#10;zK1Gq3Ed4cGtIEneNWFBzHcNccf+veuJPssXmhvHNwGsu6jRruW5966rJQpKeZxeFntPB5yQQFbd&#10;ZycodGyjy0B95U2qBykMhE6lf3wpt+wjcHJOZ4cn8/GMAaez+dFsPs39UODi+XXjQ/woKdG0KZmn&#10;dsrouL0JMUWDi+criSw4rcSV0jobqYXlhfawRWo+5FzaOGSpW0PhDn5q4tGuDclNzTq4j5/dRJGH&#10;ISFlwt9ItIWuZCezySzHZV1izz1tVKRqaWVKlrF2HEnLD1bkKxGVHvZEou1O3KTnoGzsVz1dTIqv&#10;nHgkmb0bBogGnja1808MOhqekoXvLXrJQF9bKtXJeEpaQszGdHY0IcPvn6z2T9BygipZZDBsL2Ke&#10;0KSidedU0kpltV8j2cVKQ5E12Q1wmrp9O996/c0sfwEAAP//AwBQSwMEFAAGAAgAAAAhAD/RWXfc&#10;AAAABwEAAA8AAABkcnMvZG93bnJldi54bWxMj8FOwzAQRO9I/IO1SNyoUwp1E+JUCAkkJHqg8AFu&#10;vCRR43WIt234e5YTPY5mNPOmXE+hV0ccUxfJwnyWgUKqo++osfD58XyzApXYkXd9JLTwgwnW1eVF&#10;6QofT/SOxy03SkooFc5CyzwUWqe6xeDSLA5I4n3FMTgWOTbaj+4k5aHXt1m21MF1JAutG/CpxXq/&#10;PQQLm+VrzLvNfXjpVuaba05+P71Ze301PT6AYpz4Pwx/+IIOlTDt4oF8Ur0FOcIWzGIBSlwzv8tB&#10;7SRmcgO6KvU5f/ULAAD//wMAUEsBAi0AFAAGAAgAAAAhALaDOJL+AAAA4QEAABMAAAAAAAAAAAAA&#10;AAAAAAAAAFtDb250ZW50X1R5cGVzXS54bWxQSwECLQAUAAYACAAAACEAOP0h/9YAAACUAQAACwAA&#10;AAAAAAAAAAAAAAAvAQAAX3JlbHMvLnJlbHNQSwECLQAUAAYACAAAACEA7mX/cXkCAACuBAAADgAA&#10;AAAAAAAAAAAAAAAuAgAAZHJzL2Uyb0RvYy54bWxQSwECLQAUAAYACAAAACEAP9FZd9wAAAAHAQAA&#10;DwAAAAAAAAAAAAAAAADTBAAAZHJzL2Rvd25yZXYueG1sUEsFBgAAAAAEAAQA8wAAANwFAAAAAA==&#10;" fillcolor="#deeaf6 [660]" stroked="f">
                <v:textbox>
                  <w:txbxContent>
                    <w:p w14:paraId="088D94A2" w14:textId="77777777" w:rsidR="00182F7E" w:rsidRPr="006C3BBD" w:rsidRDefault="00182F7E" w:rsidP="00182F7E">
                      <w:pPr>
                        <w:pStyle w:val="BMBullets"/>
                        <w:numPr>
                          <w:ilvl w:val="0"/>
                          <w:numId w:val="0"/>
                        </w:numPr>
                        <w:rPr>
                          <w:rFonts w:ascii="Arial" w:eastAsiaTheme="majorEastAsia" w:hAnsi="Arial" w:cs="Arial"/>
                          <w:b/>
                          <w:bCs/>
                          <w:color w:val="003087"/>
                          <w:sz w:val="24"/>
                          <w:szCs w:val="26"/>
                        </w:rPr>
                      </w:pPr>
                      <w:r w:rsidRPr="006C3BBD">
                        <w:rPr>
                          <w:rFonts w:ascii="Arial" w:eastAsiaTheme="majorEastAsia" w:hAnsi="Arial" w:cs="Arial"/>
                          <w:b/>
                          <w:bCs/>
                          <w:color w:val="003087"/>
                          <w:sz w:val="24"/>
                          <w:szCs w:val="26"/>
                        </w:rPr>
                        <w:t xml:space="preserve">Kommuner kan søge om tilskud til at arbejde med </w:t>
                      </w:r>
                      <w:r w:rsidRPr="0051555B">
                        <w:rPr>
                          <w:rFonts w:ascii="Arial" w:eastAsiaTheme="majorEastAsia" w:hAnsi="Arial" w:cs="Arial"/>
                          <w:b/>
                          <w:bCs/>
                          <w:color w:val="003087"/>
                          <w:sz w:val="24"/>
                          <w:szCs w:val="26"/>
                        </w:rPr>
                        <w:t>Individuelt Planlagt job med Støtte</w:t>
                      </w:r>
                      <w:r>
                        <w:rPr>
                          <w:rFonts w:ascii="Arial" w:eastAsiaTheme="majorEastAsia" w:hAnsi="Arial" w:cs="Arial"/>
                          <w:b/>
                          <w:bCs/>
                          <w:color w:val="003087"/>
                          <w:sz w:val="24"/>
                          <w:szCs w:val="26"/>
                        </w:rPr>
                        <w:t xml:space="preserve"> (IPS</w:t>
                      </w:r>
                      <w:r w:rsidRPr="0051555B">
                        <w:rPr>
                          <w:rFonts w:ascii="Arial" w:eastAsiaTheme="majorEastAsia" w:hAnsi="Arial" w:cs="Arial"/>
                          <w:b/>
                          <w:bCs/>
                          <w:color w:val="003087"/>
                          <w:sz w:val="24"/>
                          <w:szCs w:val="26"/>
                        </w:rPr>
                        <w:t xml:space="preserve">) </w:t>
                      </w:r>
                      <w:r w:rsidRPr="006C3BBD">
                        <w:rPr>
                          <w:rFonts w:ascii="Arial" w:eastAsiaTheme="majorEastAsia" w:hAnsi="Arial" w:cs="Arial"/>
                          <w:b/>
                          <w:bCs/>
                          <w:color w:val="003087"/>
                          <w:sz w:val="24"/>
                          <w:szCs w:val="26"/>
                        </w:rPr>
                        <w:t xml:space="preserve">og Flere unge skal med. Frist for ansøgning er </w:t>
                      </w:r>
                      <w:r w:rsidRPr="006C3BBD">
                        <w:rPr>
                          <w:rFonts w:ascii="Arial" w:eastAsiaTheme="majorEastAsia" w:hAnsi="Arial" w:cs="Arial"/>
                          <w:b/>
                          <w:bCs/>
                          <w:color w:val="003087"/>
                          <w:sz w:val="24"/>
                          <w:szCs w:val="26"/>
                          <w:u w:val="single"/>
                        </w:rPr>
                        <w:t xml:space="preserve">torsdag d. 15. maj </w:t>
                      </w:r>
                      <w:r w:rsidRPr="00482DF8">
                        <w:rPr>
                          <w:rFonts w:ascii="Arial" w:eastAsiaTheme="majorEastAsia" w:hAnsi="Arial" w:cs="Arial"/>
                          <w:b/>
                          <w:bCs/>
                          <w:color w:val="003087"/>
                          <w:sz w:val="24"/>
                          <w:szCs w:val="26"/>
                          <w:u w:val="single"/>
                        </w:rPr>
                        <w:t>2025 kl. 12</w:t>
                      </w:r>
                      <w:r w:rsidRPr="006C3BBD">
                        <w:rPr>
                          <w:rFonts w:ascii="Arial" w:eastAsiaTheme="majorEastAsia" w:hAnsi="Arial" w:cs="Arial"/>
                          <w:b/>
                          <w:bCs/>
                          <w:color w:val="003087"/>
                          <w:sz w:val="24"/>
                          <w:szCs w:val="26"/>
                        </w:rPr>
                        <w:t>.</w:t>
                      </w:r>
                    </w:p>
                    <w:p w14:paraId="3A8BC11A" w14:textId="77777777" w:rsidR="00182F7E" w:rsidRPr="00515673" w:rsidRDefault="00182F7E" w:rsidP="00182F7E">
                      <w:pPr>
                        <w:pStyle w:val="BMBullets"/>
                        <w:numPr>
                          <w:ilvl w:val="0"/>
                          <w:numId w:val="0"/>
                        </w:numPr>
                      </w:pPr>
                    </w:p>
                  </w:txbxContent>
                </v:textbox>
                <w10:wrap type="square" anchorx="margin"/>
              </v:shape>
            </w:pict>
          </mc:Fallback>
        </mc:AlternateContent>
      </w:r>
      <w:r>
        <w:rPr>
          <w:rFonts w:ascii="Arial" w:hAnsi="Arial" w:cs="Arial"/>
          <w:i/>
        </w:rPr>
        <w:t>T</w:t>
      </w:r>
      <w:r w:rsidRPr="0061493C">
        <w:rPr>
          <w:rFonts w:ascii="Arial" w:hAnsi="Arial" w:cs="Arial"/>
          <w:i/>
        </w:rPr>
        <w:t xml:space="preserve">il brug for </w:t>
      </w:r>
      <w:r>
        <w:rPr>
          <w:rFonts w:ascii="Arial" w:hAnsi="Arial" w:cs="Arial"/>
          <w:i/>
        </w:rPr>
        <w:t>kommunerne i deres ansøgning til</w:t>
      </w:r>
      <w:r w:rsidRPr="0061493C">
        <w:rPr>
          <w:rFonts w:ascii="Arial" w:hAnsi="Arial" w:cs="Arial"/>
          <w:i/>
        </w:rPr>
        <w:t xml:space="preserve"> Ungeløftets initiativ </w:t>
      </w:r>
      <w:r>
        <w:rPr>
          <w:rFonts w:ascii="Arial" w:hAnsi="Arial" w:cs="Arial"/>
          <w:i/>
        </w:rPr>
        <w:t>Individuelt Planlagt job med Støtte (</w:t>
      </w:r>
      <w:r w:rsidRPr="0061493C">
        <w:rPr>
          <w:rFonts w:ascii="Arial" w:hAnsi="Arial" w:cs="Arial"/>
          <w:i/>
        </w:rPr>
        <w:t>IPS</w:t>
      </w:r>
      <w:r>
        <w:rPr>
          <w:rFonts w:ascii="Arial" w:hAnsi="Arial" w:cs="Arial"/>
          <w:i/>
        </w:rPr>
        <w:t>)</w:t>
      </w:r>
      <w:r w:rsidRPr="0061493C">
        <w:rPr>
          <w:rFonts w:ascii="Arial" w:hAnsi="Arial" w:cs="Arial"/>
          <w:i/>
        </w:rPr>
        <w:t xml:space="preserve"> og Flere unge skal med.</w:t>
      </w:r>
    </w:p>
    <w:p w14:paraId="6FBD9DED" w14:textId="77777777" w:rsidR="00182F7E" w:rsidRDefault="00182F7E" w:rsidP="00182F7E">
      <w:pPr>
        <w:pStyle w:val="BMBullets"/>
        <w:numPr>
          <w:ilvl w:val="0"/>
          <w:numId w:val="0"/>
        </w:numPr>
        <w:spacing w:line="276" w:lineRule="auto"/>
        <w:rPr>
          <w:rFonts w:ascii="Arial" w:hAnsi="Arial" w:cs="Arial"/>
          <w:szCs w:val="22"/>
        </w:rPr>
      </w:pPr>
      <w:r>
        <w:rPr>
          <w:rFonts w:ascii="Arial" w:hAnsi="Arial" w:cs="Arial"/>
          <w:szCs w:val="22"/>
        </w:rPr>
        <w:br/>
        <w:t>Kommuner har nu mulighed for at søge om økonomisk tilskud til at hjælpe unge med psykiske lidelser og udfordringer ud over ledighed. Dette sker i forlængelse af</w:t>
      </w:r>
      <w:r w:rsidRPr="006438A2">
        <w:rPr>
          <w:rFonts w:ascii="Arial" w:hAnsi="Arial" w:cs="Arial"/>
          <w:szCs w:val="22"/>
        </w:rPr>
        <w:t xml:space="preserve"> </w:t>
      </w:r>
      <w:r>
        <w:rPr>
          <w:rFonts w:ascii="Arial" w:hAnsi="Arial" w:cs="Arial"/>
          <w:szCs w:val="22"/>
        </w:rPr>
        <w:t xml:space="preserve">den politiske </w:t>
      </w:r>
      <w:r w:rsidRPr="006438A2">
        <w:rPr>
          <w:rFonts w:ascii="Arial" w:hAnsi="Arial" w:cs="Arial"/>
          <w:szCs w:val="22"/>
        </w:rPr>
        <w:t>aftale</w:t>
      </w:r>
      <w:r>
        <w:rPr>
          <w:rFonts w:ascii="Arial" w:hAnsi="Arial" w:cs="Arial"/>
          <w:szCs w:val="22"/>
        </w:rPr>
        <w:t xml:space="preserve"> fra oktober 2024</w:t>
      </w:r>
      <w:r w:rsidRPr="006438A2">
        <w:rPr>
          <w:rFonts w:ascii="Arial" w:hAnsi="Arial" w:cs="Arial"/>
          <w:szCs w:val="22"/>
        </w:rPr>
        <w:t xml:space="preserve"> om Ungeløftet</w:t>
      </w:r>
      <w:r>
        <w:rPr>
          <w:rFonts w:ascii="Arial" w:hAnsi="Arial" w:cs="Arial"/>
          <w:szCs w:val="22"/>
        </w:rPr>
        <w:t>, hvor der</w:t>
      </w:r>
      <w:r w:rsidRPr="006438A2">
        <w:rPr>
          <w:rFonts w:ascii="Arial" w:hAnsi="Arial" w:cs="Arial"/>
          <w:szCs w:val="22"/>
        </w:rPr>
        <w:t xml:space="preserve"> er afsat </w:t>
      </w:r>
      <w:r>
        <w:rPr>
          <w:rFonts w:ascii="Arial" w:hAnsi="Arial" w:cs="Arial"/>
          <w:szCs w:val="22"/>
        </w:rPr>
        <w:t>1,3 mia. kr. frem mod 2035</w:t>
      </w:r>
      <w:r w:rsidRPr="006438A2">
        <w:rPr>
          <w:rFonts w:ascii="Arial" w:hAnsi="Arial" w:cs="Arial"/>
          <w:szCs w:val="22"/>
        </w:rPr>
        <w:t xml:space="preserve"> til at give et markant løft af de unge, som i dag står uden job eller uddannelse. </w:t>
      </w:r>
    </w:p>
    <w:p w14:paraId="5860844F" w14:textId="77777777" w:rsidR="00182F7E" w:rsidRDefault="00182F7E" w:rsidP="00182F7E">
      <w:pPr>
        <w:pStyle w:val="BMBullets"/>
        <w:numPr>
          <w:ilvl w:val="0"/>
          <w:numId w:val="0"/>
        </w:numPr>
        <w:spacing w:line="276" w:lineRule="auto"/>
        <w:rPr>
          <w:rFonts w:ascii="Arial" w:hAnsi="Arial" w:cs="Arial"/>
          <w:szCs w:val="22"/>
        </w:rPr>
      </w:pPr>
    </w:p>
    <w:p w14:paraId="09C0A43E" w14:textId="77777777" w:rsidR="00182F7E" w:rsidRDefault="00182F7E" w:rsidP="00182F7E">
      <w:pPr>
        <w:pStyle w:val="BMBullets"/>
        <w:numPr>
          <w:ilvl w:val="0"/>
          <w:numId w:val="0"/>
        </w:numPr>
        <w:spacing w:line="276" w:lineRule="auto"/>
        <w:rPr>
          <w:rFonts w:ascii="Arial" w:hAnsi="Arial" w:cs="Arial"/>
          <w:szCs w:val="22"/>
        </w:rPr>
      </w:pPr>
      <w:r>
        <w:rPr>
          <w:rFonts w:ascii="Arial" w:hAnsi="Arial" w:cs="Arial"/>
          <w:szCs w:val="22"/>
        </w:rPr>
        <w:t>Med Ungeløftet får kommunerne mulighed for at styrke</w:t>
      </w:r>
      <w:r w:rsidRPr="00400113">
        <w:rPr>
          <w:rFonts w:ascii="Arial" w:hAnsi="Arial" w:cs="Arial"/>
          <w:szCs w:val="22"/>
        </w:rPr>
        <w:t xml:space="preserve"> </w:t>
      </w:r>
      <w:r>
        <w:rPr>
          <w:rFonts w:ascii="Arial" w:hAnsi="Arial" w:cs="Arial"/>
          <w:szCs w:val="22"/>
        </w:rPr>
        <w:t>deres indsats</w:t>
      </w:r>
      <w:r w:rsidRPr="00400113">
        <w:rPr>
          <w:rFonts w:ascii="Arial" w:hAnsi="Arial" w:cs="Arial"/>
          <w:szCs w:val="22"/>
        </w:rPr>
        <w:t xml:space="preserve"> til unge </w:t>
      </w:r>
      <w:r>
        <w:rPr>
          <w:rFonts w:ascii="Arial" w:hAnsi="Arial" w:cs="Arial"/>
          <w:szCs w:val="22"/>
        </w:rPr>
        <w:t xml:space="preserve">ved at udbrede de beskæftigelsesrettede indsatser </w:t>
      </w:r>
      <w:r w:rsidRPr="00295DA2">
        <w:rPr>
          <w:rFonts w:ascii="Arial" w:hAnsi="Arial" w:cs="Arial"/>
          <w:szCs w:val="22"/>
        </w:rPr>
        <w:t>IPS og Flere unge skal med</w:t>
      </w:r>
      <w:r>
        <w:rPr>
          <w:rFonts w:ascii="Arial" w:hAnsi="Arial" w:cs="Arial"/>
          <w:szCs w:val="22"/>
        </w:rPr>
        <w:t>. Initiativet skal understøtte e</w:t>
      </w:r>
      <w:r w:rsidRPr="00B025DE">
        <w:rPr>
          <w:rFonts w:ascii="Arial" w:hAnsi="Arial" w:cs="Arial"/>
          <w:szCs w:val="22"/>
        </w:rPr>
        <w:t xml:space="preserve">t paradigmeskifte med </w:t>
      </w:r>
      <w:r>
        <w:rPr>
          <w:rFonts w:ascii="Arial" w:hAnsi="Arial" w:cs="Arial"/>
          <w:szCs w:val="22"/>
        </w:rPr>
        <w:t xml:space="preserve">et </w:t>
      </w:r>
      <w:r w:rsidRPr="00B025DE">
        <w:rPr>
          <w:rFonts w:ascii="Arial" w:hAnsi="Arial" w:cs="Arial"/>
          <w:szCs w:val="22"/>
        </w:rPr>
        <w:t xml:space="preserve">styrket jobfokus for de unge og en </w:t>
      </w:r>
      <w:proofErr w:type="spellStart"/>
      <w:r w:rsidRPr="00B025DE">
        <w:rPr>
          <w:rFonts w:ascii="Arial" w:hAnsi="Arial" w:cs="Arial"/>
          <w:szCs w:val="22"/>
        </w:rPr>
        <w:t>vidensbaseret</w:t>
      </w:r>
      <w:proofErr w:type="spellEnd"/>
      <w:r w:rsidRPr="00B025DE">
        <w:rPr>
          <w:rFonts w:ascii="Arial" w:hAnsi="Arial" w:cs="Arial"/>
          <w:szCs w:val="22"/>
        </w:rPr>
        <w:t xml:space="preserve"> beskæftigelsesindsats, som er helhedsorienteret og inddrager aktører</w:t>
      </w:r>
      <w:r>
        <w:rPr>
          <w:rFonts w:ascii="Arial" w:hAnsi="Arial" w:cs="Arial"/>
          <w:szCs w:val="22"/>
        </w:rPr>
        <w:t xml:space="preserve"> på tværs af fagområder</w:t>
      </w:r>
      <w:r w:rsidRPr="00B025DE">
        <w:rPr>
          <w:rFonts w:ascii="Arial" w:hAnsi="Arial" w:cs="Arial"/>
          <w:szCs w:val="22"/>
        </w:rPr>
        <w:t>.</w:t>
      </w:r>
      <w:r>
        <w:rPr>
          <w:rFonts w:ascii="Arial" w:hAnsi="Arial" w:cs="Arial"/>
          <w:szCs w:val="22"/>
        </w:rPr>
        <w:br/>
      </w:r>
    </w:p>
    <w:p w14:paraId="3E699453" w14:textId="77777777" w:rsidR="00182F7E" w:rsidRPr="00154F82" w:rsidRDefault="00182F7E" w:rsidP="00182F7E">
      <w:pPr>
        <w:pStyle w:val="BMBullets"/>
        <w:numPr>
          <w:ilvl w:val="0"/>
          <w:numId w:val="0"/>
        </w:numPr>
        <w:spacing w:line="276" w:lineRule="auto"/>
        <w:rPr>
          <w:rFonts w:ascii="Arial" w:hAnsi="Arial" w:cs="Arial"/>
          <w:szCs w:val="22"/>
        </w:rPr>
      </w:pPr>
      <w:r w:rsidRPr="00154F82">
        <w:rPr>
          <w:rFonts w:ascii="Arial" w:hAnsi="Arial" w:cs="Arial"/>
          <w:szCs w:val="22"/>
        </w:rPr>
        <w:t xml:space="preserve">Alle kommuner opfordres til at ansøge initiativet. </w:t>
      </w:r>
      <w:r>
        <w:rPr>
          <w:rFonts w:ascii="Arial" w:hAnsi="Arial" w:cs="Arial"/>
          <w:szCs w:val="22"/>
        </w:rPr>
        <w:t>For at det er så simpelt som muligt for jer at ansøge, skal I</w:t>
      </w:r>
      <w:r w:rsidRPr="00154F82">
        <w:rPr>
          <w:rFonts w:ascii="Arial" w:hAnsi="Arial" w:cs="Arial"/>
          <w:szCs w:val="22"/>
        </w:rPr>
        <w:t xml:space="preserve"> udelukkende </w:t>
      </w:r>
      <w:r>
        <w:rPr>
          <w:rFonts w:ascii="Arial" w:hAnsi="Arial" w:cs="Arial"/>
          <w:szCs w:val="22"/>
        </w:rPr>
        <w:t>estimere, hvor mange unge, I har i</w:t>
      </w:r>
      <w:r w:rsidRPr="00154F82">
        <w:rPr>
          <w:rFonts w:ascii="Arial" w:hAnsi="Arial" w:cs="Arial"/>
          <w:szCs w:val="22"/>
        </w:rPr>
        <w:t xml:space="preserve"> målgruppen, </w:t>
      </w:r>
      <w:r>
        <w:rPr>
          <w:rFonts w:ascii="Arial" w:hAnsi="Arial" w:cs="Arial"/>
          <w:szCs w:val="22"/>
        </w:rPr>
        <w:t>udarbejde</w:t>
      </w:r>
      <w:r w:rsidRPr="00154F82">
        <w:rPr>
          <w:rFonts w:ascii="Arial" w:hAnsi="Arial" w:cs="Arial"/>
          <w:szCs w:val="22"/>
        </w:rPr>
        <w:t xml:space="preserve"> et budget og tilkendegive, at I vil arb</w:t>
      </w:r>
      <w:r>
        <w:rPr>
          <w:rFonts w:ascii="Arial" w:hAnsi="Arial" w:cs="Arial"/>
          <w:szCs w:val="22"/>
        </w:rPr>
        <w:t>ejde efter initiativets forplig</w:t>
      </w:r>
      <w:r w:rsidRPr="00154F82">
        <w:rPr>
          <w:rFonts w:ascii="Arial" w:hAnsi="Arial" w:cs="Arial"/>
          <w:szCs w:val="22"/>
        </w:rPr>
        <w:t>telser.</w:t>
      </w:r>
      <w:r>
        <w:rPr>
          <w:rFonts w:ascii="Arial" w:hAnsi="Arial" w:cs="Arial"/>
          <w:szCs w:val="22"/>
        </w:rPr>
        <w:t xml:space="preserve"> STAR står til rådighed for sparring og vil i løbet af ansøgningsperioden afholde webinarer om initiativet med henblik på at understøtte jer i ansøgningsprocessen og i etableringen af initiativet. Derudover er I meget velkomne til at række ud til STAR, hvis I har spørgsmål. </w:t>
      </w:r>
    </w:p>
    <w:p w14:paraId="736BF7A9" w14:textId="77777777" w:rsidR="00182F7E" w:rsidRPr="00154F82" w:rsidRDefault="00182F7E" w:rsidP="00182F7E">
      <w:pPr>
        <w:pStyle w:val="BMBullets"/>
        <w:numPr>
          <w:ilvl w:val="0"/>
          <w:numId w:val="0"/>
        </w:numPr>
        <w:spacing w:line="276" w:lineRule="auto"/>
        <w:rPr>
          <w:rFonts w:ascii="Arial" w:hAnsi="Arial" w:cs="Arial"/>
          <w:szCs w:val="22"/>
        </w:rPr>
      </w:pPr>
    </w:p>
    <w:p w14:paraId="1009017D" w14:textId="77777777" w:rsidR="00182F7E" w:rsidRPr="00677DD6" w:rsidRDefault="00182F7E" w:rsidP="00182F7E">
      <w:pPr>
        <w:pStyle w:val="BMBullets"/>
        <w:numPr>
          <w:ilvl w:val="0"/>
          <w:numId w:val="0"/>
        </w:numPr>
        <w:spacing w:line="276" w:lineRule="auto"/>
        <w:rPr>
          <w:rFonts w:ascii="Arial" w:hAnsi="Arial" w:cs="Arial"/>
          <w:i/>
          <w:szCs w:val="22"/>
        </w:rPr>
      </w:pPr>
      <w:r w:rsidRPr="00154F82">
        <w:rPr>
          <w:rFonts w:ascii="Arial" w:hAnsi="Arial" w:cs="Arial"/>
          <w:szCs w:val="22"/>
        </w:rPr>
        <w:t>I dette notat kan I orientere jer</w:t>
      </w:r>
      <w:r w:rsidRPr="00484168">
        <w:rPr>
          <w:rFonts w:ascii="Arial" w:hAnsi="Arial" w:cs="Arial"/>
          <w:szCs w:val="22"/>
        </w:rPr>
        <w:t xml:space="preserve"> om </w:t>
      </w:r>
      <w:r>
        <w:rPr>
          <w:rFonts w:ascii="Arial" w:hAnsi="Arial" w:cs="Arial"/>
          <w:szCs w:val="22"/>
        </w:rPr>
        <w:t>indholdet i initiativerne</w:t>
      </w:r>
      <w:r w:rsidRPr="00484168">
        <w:rPr>
          <w:rFonts w:ascii="Arial" w:hAnsi="Arial" w:cs="Arial"/>
          <w:szCs w:val="22"/>
        </w:rPr>
        <w:t xml:space="preserve">, og hvad </w:t>
      </w:r>
      <w:r>
        <w:rPr>
          <w:rFonts w:ascii="Arial" w:hAnsi="Arial" w:cs="Arial"/>
          <w:szCs w:val="22"/>
        </w:rPr>
        <w:t>I skal gøre i forbindelse med jeres deltagelse</w:t>
      </w:r>
      <w:r w:rsidRPr="00484168">
        <w:rPr>
          <w:rFonts w:ascii="Arial" w:hAnsi="Arial" w:cs="Arial"/>
          <w:szCs w:val="22"/>
        </w:rPr>
        <w:t>.</w:t>
      </w:r>
    </w:p>
    <w:p w14:paraId="448ACBE3" w14:textId="77777777" w:rsidR="00182F7E" w:rsidRPr="002F1C54" w:rsidRDefault="00182F7E" w:rsidP="00182F7E">
      <w:pPr>
        <w:pStyle w:val="Overskrift2"/>
        <w:spacing w:before="213" w:after="105" w:line="276" w:lineRule="auto"/>
        <w:rPr>
          <w:rFonts w:ascii="Arial" w:hAnsi="Arial" w:cs="Arial"/>
          <w:i w:val="0"/>
          <w:color w:val="003087"/>
          <w:sz w:val="26"/>
        </w:rPr>
      </w:pPr>
      <w:r>
        <w:rPr>
          <w:rFonts w:ascii="Arial" w:hAnsi="Arial" w:cs="Arial"/>
          <w:i w:val="0"/>
          <w:color w:val="003087"/>
          <w:sz w:val="26"/>
        </w:rPr>
        <w:t>Hvad får I ud af</w:t>
      </w:r>
      <w:r w:rsidRPr="002F1C54">
        <w:rPr>
          <w:rFonts w:ascii="Arial" w:hAnsi="Arial" w:cs="Arial"/>
          <w:i w:val="0"/>
          <w:color w:val="003087"/>
          <w:sz w:val="26"/>
        </w:rPr>
        <w:t xml:space="preserve"> at være med i </w:t>
      </w:r>
      <w:r>
        <w:rPr>
          <w:rFonts w:ascii="Arial" w:hAnsi="Arial" w:cs="Arial"/>
          <w:i w:val="0"/>
          <w:color w:val="003087"/>
          <w:sz w:val="26"/>
        </w:rPr>
        <w:t xml:space="preserve">Ungeløftets initiativ om </w:t>
      </w:r>
      <w:r w:rsidRPr="002F1C54">
        <w:rPr>
          <w:rFonts w:ascii="Arial" w:hAnsi="Arial" w:cs="Arial"/>
          <w:i w:val="0"/>
          <w:color w:val="003087"/>
          <w:sz w:val="26"/>
        </w:rPr>
        <w:t>IPS og Flere unge skal med?</w:t>
      </w:r>
    </w:p>
    <w:p w14:paraId="1BBC9524" w14:textId="77777777" w:rsidR="00182F7E" w:rsidRPr="00367AE7" w:rsidRDefault="00182F7E" w:rsidP="00182F7E">
      <w:pPr>
        <w:pStyle w:val="BMBullets"/>
        <w:numPr>
          <w:ilvl w:val="0"/>
          <w:numId w:val="0"/>
        </w:numPr>
        <w:spacing w:line="276" w:lineRule="auto"/>
        <w:rPr>
          <w:rFonts w:ascii="Arial" w:hAnsi="Arial" w:cs="Arial"/>
          <w:szCs w:val="22"/>
        </w:rPr>
      </w:pPr>
      <w:r>
        <w:rPr>
          <w:rFonts w:ascii="Arial" w:hAnsi="Arial" w:cs="Arial"/>
          <w:szCs w:val="22"/>
        </w:rPr>
        <w:t xml:space="preserve">Ved at blive en del af </w:t>
      </w:r>
      <w:r w:rsidRPr="002B7B3A">
        <w:rPr>
          <w:rFonts w:ascii="Arial" w:hAnsi="Arial" w:cs="Arial"/>
          <w:szCs w:val="22"/>
        </w:rPr>
        <w:t>Ungeløftet</w:t>
      </w:r>
      <w:r w:rsidRPr="008B2D1D">
        <w:rPr>
          <w:rFonts w:ascii="Arial" w:hAnsi="Arial" w:cs="Arial"/>
          <w:szCs w:val="22"/>
        </w:rPr>
        <w:t>s initiativ</w:t>
      </w:r>
      <w:r>
        <w:rPr>
          <w:rFonts w:ascii="Arial" w:hAnsi="Arial" w:cs="Arial"/>
          <w:szCs w:val="22"/>
        </w:rPr>
        <w:t xml:space="preserve"> om </w:t>
      </w:r>
      <w:r w:rsidRPr="008B2D1D">
        <w:rPr>
          <w:rFonts w:ascii="Arial" w:hAnsi="Arial" w:cs="Arial"/>
          <w:szCs w:val="22"/>
        </w:rPr>
        <w:t>IPS og Flere unge skal med</w:t>
      </w:r>
      <w:r w:rsidRPr="00295DA2">
        <w:rPr>
          <w:rFonts w:ascii="Arial" w:hAnsi="Arial" w:cs="Arial"/>
          <w:szCs w:val="22"/>
        </w:rPr>
        <w:t xml:space="preserve"> får kommunerne mulighed for</w:t>
      </w:r>
      <w:r w:rsidRPr="00367AE7">
        <w:rPr>
          <w:rFonts w:ascii="Arial" w:hAnsi="Arial" w:cs="Arial"/>
          <w:szCs w:val="22"/>
        </w:rPr>
        <w:t xml:space="preserve"> at:</w:t>
      </w:r>
    </w:p>
    <w:p w14:paraId="2CB2391B" w14:textId="77777777" w:rsidR="00182F7E" w:rsidRPr="006D2B59" w:rsidRDefault="00182F7E" w:rsidP="00182F7E">
      <w:pPr>
        <w:pStyle w:val="BMBullets"/>
        <w:numPr>
          <w:ilvl w:val="0"/>
          <w:numId w:val="0"/>
        </w:numPr>
        <w:spacing w:line="276" w:lineRule="auto"/>
        <w:rPr>
          <w:rFonts w:ascii="Arial" w:hAnsi="Arial" w:cs="Arial"/>
          <w:szCs w:val="22"/>
        </w:rPr>
      </w:pPr>
    </w:p>
    <w:p w14:paraId="4C458F09" w14:textId="77777777" w:rsidR="00182F7E" w:rsidRDefault="00182F7E" w:rsidP="00182F7E">
      <w:pPr>
        <w:pStyle w:val="BMBullets"/>
        <w:spacing w:line="276" w:lineRule="auto"/>
        <w:rPr>
          <w:rFonts w:ascii="Arial" w:hAnsi="Arial" w:cs="Arial"/>
          <w:szCs w:val="22"/>
        </w:rPr>
      </w:pPr>
      <w:r>
        <w:rPr>
          <w:rFonts w:ascii="Arial" w:hAnsi="Arial" w:cs="Arial"/>
          <w:szCs w:val="22"/>
        </w:rPr>
        <w:lastRenderedPageBreak/>
        <w:t>Tilbyde unge i målgruppen en individuel og fleksibel indsats med udgangspunkt i den unges ønsker og ressourcer ved hjælp af metoderne IPS og Flere unge skal med.</w:t>
      </w:r>
    </w:p>
    <w:p w14:paraId="238D1806" w14:textId="77777777" w:rsidR="00182F7E" w:rsidRPr="00295DA2" w:rsidRDefault="00182F7E" w:rsidP="00182F7E">
      <w:pPr>
        <w:pStyle w:val="BMBullets"/>
        <w:spacing w:line="276" w:lineRule="auto"/>
        <w:rPr>
          <w:rFonts w:ascii="Arial" w:hAnsi="Arial" w:cs="Arial"/>
          <w:szCs w:val="22"/>
        </w:rPr>
      </w:pPr>
      <w:r w:rsidRPr="008B2D1D">
        <w:rPr>
          <w:rFonts w:ascii="Arial" w:hAnsi="Arial" w:cs="Arial"/>
          <w:szCs w:val="22"/>
        </w:rPr>
        <w:t>Opbygge</w:t>
      </w:r>
      <w:r>
        <w:rPr>
          <w:rFonts w:ascii="Arial" w:hAnsi="Arial" w:cs="Arial"/>
          <w:szCs w:val="22"/>
        </w:rPr>
        <w:t xml:space="preserve"> eller bruge eksisterende</w:t>
      </w:r>
      <w:r w:rsidRPr="008B2D1D">
        <w:rPr>
          <w:rFonts w:ascii="Arial" w:hAnsi="Arial" w:cs="Arial"/>
          <w:szCs w:val="22"/>
        </w:rPr>
        <w:t xml:space="preserve"> samarbejde</w:t>
      </w:r>
      <w:r>
        <w:rPr>
          <w:rFonts w:ascii="Arial" w:hAnsi="Arial" w:cs="Arial"/>
          <w:szCs w:val="22"/>
        </w:rPr>
        <w:t>r</w:t>
      </w:r>
      <w:r w:rsidRPr="008B2D1D">
        <w:rPr>
          <w:rFonts w:ascii="Arial" w:hAnsi="Arial" w:cs="Arial"/>
          <w:szCs w:val="22"/>
        </w:rPr>
        <w:t xml:space="preserve"> med lokale virksomheder og civilsamfundsaktører</w:t>
      </w:r>
      <w:r>
        <w:rPr>
          <w:rFonts w:ascii="Arial" w:hAnsi="Arial" w:cs="Arial"/>
          <w:szCs w:val="22"/>
        </w:rPr>
        <w:t xml:space="preserve"> via lokale partnerskaber, der skal sikre</w:t>
      </w:r>
      <w:r w:rsidRPr="008B2D1D">
        <w:rPr>
          <w:rFonts w:ascii="Arial" w:hAnsi="Arial" w:cs="Arial"/>
          <w:szCs w:val="22"/>
        </w:rPr>
        <w:t xml:space="preserve"> jobåbninger og meningsfulde fællesskaber til mål</w:t>
      </w:r>
      <w:r>
        <w:rPr>
          <w:rFonts w:ascii="Arial" w:hAnsi="Arial" w:cs="Arial"/>
          <w:szCs w:val="22"/>
        </w:rPr>
        <w:t>gruppen</w:t>
      </w:r>
      <w:r w:rsidRPr="008B2D1D">
        <w:rPr>
          <w:rFonts w:ascii="Arial" w:hAnsi="Arial" w:cs="Arial"/>
          <w:szCs w:val="22"/>
        </w:rPr>
        <w:t>.</w:t>
      </w:r>
    </w:p>
    <w:p w14:paraId="76DF6A27" w14:textId="77777777" w:rsidR="00182F7E" w:rsidRPr="00367AE7" w:rsidRDefault="00182F7E" w:rsidP="00182F7E">
      <w:pPr>
        <w:pStyle w:val="BMBullets"/>
        <w:spacing w:line="276" w:lineRule="auto"/>
        <w:rPr>
          <w:rFonts w:ascii="Arial" w:hAnsi="Arial" w:cs="Arial"/>
          <w:szCs w:val="22"/>
        </w:rPr>
      </w:pPr>
      <w:r>
        <w:rPr>
          <w:rFonts w:ascii="Arial" w:hAnsi="Arial" w:cs="Arial"/>
          <w:szCs w:val="22"/>
        </w:rPr>
        <w:t xml:space="preserve">Styrke den </w:t>
      </w:r>
      <w:proofErr w:type="spellStart"/>
      <w:r>
        <w:rPr>
          <w:rFonts w:ascii="Arial" w:hAnsi="Arial" w:cs="Arial"/>
          <w:szCs w:val="22"/>
        </w:rPr>
        <w:t>vidensbaserede</w:t>
      </w:r>
      <w:proofErr w:type="spellEnd"/>
      <w:r>
        <w:rPr>
          <w:rFonts w:ascii="Arial" w:hAnsi="Arial" w:cs="Arial"/>
          <w:szCs w:val="22"/>
        </w:rPr>
        <w:t xml:space="preserve"> beskæftigelsesindsats ved at a</w:t>
      </w:r>
      <w:r w:rsidRPr="00367AE7">
        <w:rPr>
          <w:rFonts w:ascii="Arial" w:hAnsi="Arial" w:cs="Arial"/>
          <w:szCs w:val="22"/>
        </w:rPr>
        <w:t>rbejde med IPS-metoden, som er</w:t>
      </w:r>
      <w:r w:rsidRPr="00FF755B">
        <w:rPr>
          <w:rFonts w:ascii="Arial" w:hAnsi="Arial" w:cs="Arial"/>
          <w:szCs w:val="22"/>
        </w:rPr>
        <w:t xml:space="preserve"> en evidensbaseret og internationalt udbredt metode, der har</w:t>
      </w:r>
      <w:r>
        <w:rPr>
          <w:rFonts w:ascii="Arial" w:hAnsi="Arial" w:cs="Arial"/>
          <w:szCs w:val="22"/>
        </w:rPr>
        <w:t xml:space="preserve"> vist</w:t>
      </w:r>
      <w:r w:rsidRPr="00FF755B">
        <w:rPr>
          <w:rFonts w:ascii="Arial" w:hAnsi="Arial" w:cs="Arial"/>
          <w:szCs w:val="22"/>
        </w:rPr>
        <w:t xml:space="preserve"> </w:t>
      </w:r>
      <w:r>
        <w:rPr>
          <w:rFonts w:ascii="Arial" w:hAnsi="Arial" w:cs="Arial"/>
          <w:szCs w:val="22"/>
        </w:rPr>
        <w:t>gode resultater med at få borgere i job og uddannelse</w:t>
      </w:r>
      <w:r w:rsidRPr="008644A3">
        <w:rPr>
          <w:rStyle w:val="Kommentarhenvisning"/>
          <w:rFonts w:ascii="Arial" w:hAnsi="Arial" w:cs="Arial"/>
        </w:rPr>
        <w:t xml:space="preserve">, </w:t>
      </w:r>
      <w:r w:rsidRPr="00367AE7">
        <w:rPr>
          <w:rFonts w:ascii="Arial" w:hAnsi="Arial" w:cs="Arial"/>
          <w:szCs w:val="22"/>
        </w:rPr>
        <w:t xml:space="preserve">øget deltagertilfredshed og </w:t>
      </w:r>
      <w:r w:rsidRPr="00FF755B">
        <w:rPr>
          <w:rFonts w:ascii="Arial" w:hAnsi="Arial" w:cs="Arial"/>
          <w:szCs w:val="22"/>
        </w:rPr>
        <w:t>besparelser</w:t>
      </w:r>
      <w:r>
        <w:rPr>
          <w:rFonts w:ascii="Arial" w:hAnsi="Arial" w:cs="Arial"/>
          <w:szCs w:val="22"/>
        </w:rPr>
        <w:t xml:space="preserve"> sammenlignet med andre beskæftigelsesindsatser</w:t>
      </w:r>
      <w:r w:rsidRPr="00ED281C">
        <w:rPr>
          <w:rFonts w:ascii="Arial" w:hAnsi="Arial" w:cs="Arial"/>
          <w:szCs w:val="22"/>
        </w:rPr>
        <w:t>.</w:t>
      </w:r>
      <w:r w:rsidRPr="002B7B3A">
        <w:rPr>
          <w:rStyle w:val="Fodnotehenvisning"/>
          <w:rFonts w:ascii="Arial" w:hAnsi="Arial" w:cs="Arial"/>
          <w:szCs w:val="22"/>
        </w:rPr>
        <w:footnoteReference w:id="1"/>
      </w:r>
    </w:p>
    <w:p w14:paraId="73F86169" w14:textId="77777777" w:rsidR="00182F7E" w:rsidRPr="00367AE7" w:rsidRDefault="00182F7E" w:rsidP="00182F7E">
      <w:pPr>
        <w:pStyle w:val="BMBullets"/>
        <w:spacing w:line="276" w:lineRule="auto"/>
        <w:rPr>
          <w:rFonts w:ascii="Arial" w:hAnsi="Arial" w:cs="Arial"/>
          <w:szCs w:val="22"/>
        </w:rPr>
      </w:pPr>
      <w:r>
        <w:rPr>
          <w:rFonts w:ascii="Arial" w:hAnsi="Arial" w:cs="Arial"/>
          <w:szCs w:val="22"/>
        </w:rPr>
        <w:t>Arbejde med d</w:t>
      </w:r>
      <w:r w:rsidRPr="002B7B3A">
        <w:rPr>
          <w:rFonts w:ascii="Arial" w:hAnsi="Arial" w:cs="Arial"/>
          <w:szCs w:val="22"/>
        </w:rPr>
        <w:t>en håndholdt</w:t>
      </w:r>
      <w:r>
        <w:rPr>
          <w:rFonts w:ascii="Arial" w:hAnsi="Arial" w:cs="Arial"/>
          <w:szCs w:val="22"/>
        </w:rPr>
        <w:t>e</w:t>
      </w:r>
      <w:r w:rsidRPr="002B7B3A">
        <w:rPr>
          <w:rFonts w:ascii="Arial" w:hAnsi="Arial" w:cs="Arial"/>
          <w:szCs w:val="22"/>
        </w:rPr>
        <w:t xml:space="preserve"> indsats </w:t>
      </w:r>
      <w:r w:rsidRPr="008B2D1D">
        <w:rPr>
          <w:rFonts w:ascii="Arial" w:hAnsi="Arial" w:cs="Arial"/>
          <w:szCs w:val="22"/>
        </w:rPr>
        <w:t>Flere unge skal med, som bygger videre på de</w:t>
      </w:r>
      <w:r w:rsidRPr="00295DA2">
        <w:rPr>
          <w:rFonts w:ascii="Arial" w:hAnsi="Arial" w:cs="Arial"/>
          <w:szCs w:val="22"/>
        </w:rPr>
        <w:t xml:space="preserve"> tidligere Flere skal med-projekter.</w:t>
      </w:r>
    </w:p>
    <w:p w14:paraId="1ABDF41B" w14:textId="77777777" w:rsidR="00182F7E" w:rsidRPr="002B7B3A" w:rsidRDefault="00182F7E" w:rsidP="00182F7E">
      <w:pPr>
        <w:pStyle w:val="BMBullets"/>
        <w:spacing w:line="276" w:lineRule="auto"/>
        <w:rPr>
          <w:rFonts w:ascii="Arial" w:hAnsi="Arial" w:cs="Arial"/>
          <w:szCs w:val="22"/>
        </w:rPr>
      </w:pPr>
      <w:r>
        <w:rPr>
          <w:rFonts w:ascii="Arial" w:hAnsi="Arial" w:cs="Arial"/>
          <w:szCs w:val="22"/>
        </w:rPr>
        <w:t>Styrke samarbejdet</w:t>
      </w:r>
      <w:r w:rsidRPr="002B7B3A">
        <w:rPr>
          <w:rFonts w:ascii="Arial" w:hAnsi="Arial" w:cs="Arial"/>
          <w:szCs w:val="22"/>
        </w:rPr>
        <w:t xml:space="preserve"> på tværs af kommunale forvaltninger og </w:t>
      </w:r>
      <w:r>
        <w:rPr>
          <w:rFonts w:ascii="Arial" w:hAnsi="Arial" w:cs="Arial"/>
          <w:szCs w:val="22"/>
        </w:rPr>
        <w:t>indgå i et tæt</w:t>
      </w:r>
      <w:r w:rsidRPr="002B7B3A">
        <w:rPr>
          <w:rFonts w:ascii="Arial" w:hAnsi="Arial" w:cs="Arial"/>
          <w:szCs w:val="22"/>
        </w:rPr>
        <w:t xml:space="preserve"> tværsektoriel</w:t>
      </w:r>
      <w:r>
        <w:rPr>
          <w:rFonts w:ascii="Arial" w:hAnsi="Arial" w:cs="Arial"/>
          <w:szCs w:val="22"/>
        </w:rPr>
        <w:t>t</w:t>
      </w:r>
      <w:r w:rsidRPr="002B7B3A">
        <w:rPr>
          <w:rFonts w:ascii="Arial" w:hAnsi="Arial" w:cs="Arial"/>
          <w:szCs w:val="22"/>
        </w:rPr>
        <w:t xml:space="preserve"> samarbejde</w:t>
      </w:r>
      <w:r>
        <w:rPr>
          <w:rFonts w:ascii="Arial" w:hAnsi="Arial" w:cs="Arial"/>
          <w:szCs w:val="22"/>
        </w:rPr>
        <w:t xml:space="preserve"> med henblik på at tilbyde unge i målgruppen en helhedsorienteret og individuel indsats</w:t>
      </w:r>
      <w:r w:rsidRPr="002B7B3A">
        <w:rPr>
          <w:rFonts w:ascii="Arial" w:hAnsi="Arial" w:cs="Arial"/>
          <w:szCs w:val="22"/>
        </w:rPr>
        <w:t>.</w:t>
      </w:r>
    </w:p>
    <w:p w14:paraId="044A6623" w14:textId="77777777" w:rsidR="00182F7E" w:rsidRPr="00367AE7" w:rsidRDefault="00182F7E" w:rsidP="00182F7E">
      <w:pPr>
        <w:pStyle w:val="BMBullets"/>
        <w:spacing w:line="276" w:lineRule="auto"/>
        <w:rPr>
          <w:rFonts w:ascii="Arial" w:hAnsi="Arial" w:cs="Arial"/>
          <w:szCs w:val="22"/>
        </w:rPr>
      </w:pPr>
      <w:r>
        <w:rPr>
          <w:rFonts w:ascii="Arial" w:hAnsi="Arial" w:cs="Arial"/>
          <w:szCs w:val="22"/>
        </w:rPr>
        <w:t>S</w:t>
      </w:r>
      <w:r w:rsidRPr="002B7B3A">
        <w:rPr>
          <w:rFonts w:ascii="Arial" w:hAnsi="Arial" w:cs="Arial"/>
          <w:szCs w:val="22"/>
        </w:rPr>
        <w:t xml:space="preserve">tyrke jeres faglighed </w:t>
      </w:r>
      <w:r>
        <w:rPr>
          <w:rFonts w:ascii="Arial" w:hAnsi="Arial" w:cs="Arial"/>
          <w:szCs w:val="22"/>
        </w:rPr>
        <w:t>ved at deltage i</w:t>
      </w:r>
      <w:r w:rsidRPr="008B2D1D">
        <w:rPr>
          <w:rFonts w:ascii="Arial" w:hAnsi="Arial" w:cs="Arial"/>
          <w:szCs w:val="22"/>
        </w:rPr>
        <w:t xml:space="preserve"> </w:t>
      </w:r>
      <w:r w:rsidRPr="00295DA2">
        <w:rPr>
          <w:rFonts w:ascii="Arial" w:hAnsi="Arial" w:cs="Arial"/>
          <w:szCs w:val="22"/>
        </w:rPr>
        <w:t xml:space="preserve">undervisning for medarbejdere og ledere </w:t>
      </w:r>
      <w:r w:rsidRPr="00367AE7">
        <w:rPr>
          <w:rFonts w:ascii="Arial" w:hAnsi="Arial" w:cs="Arial"/>
          <w:szCs w:val="22"/>
        </w:rPr>
        <w:t>i IPS-metoden.</w:t>
      </w:r>
    </w:p>
    <w:p w14:paraId="353CF447" w14:textId="77777777" w:rsidR="00182F7E" w:rsidRPr="002B7B3A" w:rsidRDefault="00182F7E" w:rsidP="00182F7E">
      <w:pPr>
        <w:pStyle w:val="BMBullets"/>
        <w:spacing w:line="276" w:lineRule="auto"/>
        <w:rPr>
          <w:rFonts w:ascii="Arial" w:hAnsi="Arial" w:cs="Arial"/>
          <w:szCs w:val="22"/>
        </w:rPr>
      </w:pPr>
      <w:r>
        <w:rPr>
          <w:rFonts w:ascii="Arial" w:hAnsi="Arial" w:cs="Arial"/>
          <w:szCs w:val="22"/>
        </w:rPr>
        <w:t>U</w:t>
      </w:r>
      <w:r w:rsidRPr="002B7B3A">
        <w:rPr>
          <w:rFonts w:ascii="Arial" w:hAnsi="Arial" w:cs="Arial"/>
          <w:szCs w:val="22"/>
        </w:rPr>
        <w:t>dbygge</w:t>
      </w:r>
      <w:r>
        <w:rPr>
          <w:rFonts w:ascii="Arial" w:hAnsi="Arial" w:cs="Arial"/>
          <w:szCs w:val="22"/>
        </w:rPr>
        <w:t xml:space="preserve"> jeres</w:t>
      </w:r>
      <w:r w:rsidRPr="002B7B3A">
        <w:rPr>
          <w:rFonts w:ascii="Arial" w:hAnsi="Arial" w:cs="Arial"/>
          <w:szCs w:val="22"/>
        </w:rPr>
        <w:t xml:space="preserve"> viden om IPS </w:t>
      </w:r>
      <w:r>
        <w:rPr>
          <w:rFonts w:ascii="Arial" w:hAnsi="Arial" w:cs="Arial"/>
          <w:szCs w:val="22"/>
        </w:rPr>
        <w:t xml:space="preserve">ved at deltage i </w:t>
      </w:r>
      <w:r w:rsidRPr="002B7B3A">
        <w:rPr>
          <w:rFonts w:ascii="Arial" w:hAnsi="Arial" w:cs="Arial"/>
          <w:szCs w:val="22"/>
        </w:rPr>
        <w:t>IPS-ambassadørkorpsets faglige webinarer.</w:t>
      </w:r>
    </w:p>
    <w:p w14:paraId="7E741E08" w14:textId="77777777" w:rsidR="00182F7E" w:rsidRDefault="00182F7E" w:rsidP="00182F7E">
      <w:pPr>
        <w:pStyle w:val="BMBullets"/>
        <w:spacing w:line="276" w:lineRule="auto"/>
        <w:rPr>
          <w:rFonts w:ascii="Arial" w:hAnsi="Arial" w:cs="Arial"/>
          <w:szCs w:val="22"/>
        </w:rPr>
      </w:pPr>
      <w:r>
        <w:rPr>
          <w:rFonts w:ascii="Arial" w:hAnsi="Arial" w:cs="Arial"/>
          <w:szCs w:val="22"/>
        </w:rPr>
        <w:t>Få</w:t>
      </w:r>
      <w:r w:rsidRPr="002F1C54">
        <w:rPr>
          <w:rFonts w:ascii="Arial" w:hAnsi="Arial" w:cs="Arial"/>
          <w:szCs w:val="22"/>
        </w:rPr>
        <w:t xml:space="preserve"> </w:t>
      </w:r>
      <w:r>
        <w:rPr>
          <w:rFonts w:ascii="Arial" w:hAnsi="Arial" w:cs="Arial"/>
          <w:szCs w:val="22"/>
        </w:rPr>
        <w:t xml:space="preserve">inspiration og sparring </w:t>
      </w:r>
      <w:r w:rsidRPr="002F1C54">
        <w:rPr>
          <w:rFonts w:ascii="Arial" w:hAnsi="Arial" w:cs="Arial"/>
          <w:szCs w:val="22"/>
        </w:rPr>
        <w:t>med andre kommuner</w:t>
      </w:r>
      <w:r>
        <w:rPr>
          <w:rFonts w:ascii="Arial" w:hAnsi="Arial" w:cs="Arial"/>
          <w:szCs w:val="22"/>
        </w:rPr>
        <w:t xml:space="preserve">, </w:t>
      </w:r>
      <w:r w:rsidRPr="002F1C54">
        <w:rPr>
          <w:rFonts w:ascii="Arial" w:hAnsi="Arial" w:cs="Arial"/>
          <w:szCs w:val="22"/>
        </w:rPr>
        <w:t xml:space="preserve">STAR og IPS-ambassadørkorpset om </w:t>
      </w:r>
      <w:r>
        <w:rPr>
          <w:rFonts w:ascii="Arial" w:hAnsi="Arial" w:cs="Arial"/>
          <w:szCs w:val="22"/>
        </w:rPr>
        <w:t>initiativet.</w:t>
      </w:r>
    </w:p>
    <w:p w14:paraId="47B11BBB" w14:textId="77777777" w:rsidR="00182F7E" w:rsidRPr="002F1C54" w:rsidRDefault="00182F7E" w:rsidP="00182F7E">
      <w:pPr>
        <w:pStyle w:val="Overskrift2"/>
        <w:spacing w:before="213" w:after="105" w:line="276" w:lineRule="auto"/>
        <w:rPr>
          <w:rFonts w:ascii="Arial" w:hAnsi="Arial" w:cs="Arial"/>
          <w:i w:val="0"/>
          <w:color w:val="003087"/>
          <w:sz w:val="26"/>
        </w:rPr>
      </w:pPr>
      <w:r w:rsidRPr="002F1C54">
        <w:rPr>
          <w:rFonts w:ascii="Arial" w:hAnsi="Arial" w:cs="Arial"/>
          <w:i w:val="0"/>
          <w:color w:val="003087"/>
          <w:sz w:val="26"/>
        </w:rPr>
        <w:t xml:space="preserve">Hvad indebærer det at være med i </w:t>
      </w:r>
      <w:r>
        <w:rPr>
          <w:rFonts w:ascii="Arial" w:hAnsi="Arial" w:cs="Arial"/>
          <w:i w:val="0"/>
          <w:color w:val="003087"/>
          <w:sz w:val="26"/>
        </w:rPr>
        <w:t xml:space="preserve">Ungeløftets initiativ om </w:t>
      </w:r>
      <w:r w:rsidRPr="002F1C54">
        <w:rPr>
          <w:rFonts w:ascii="Arial" w:hAnsi="Arial" w:cs="Arial"/>
          <w:i w:val="0"/>
          <w:color w:val="003087"/>
          <w:sz w:val="26"/>
        </w:rPr>
        <w:t xml:space="preserve">IPS og Flere unge skal med? </w:t>
      </w:r>
    </w:p>
    <w:p w14:paraId="7081B477" w14:textId="77777777" w:rsidR="00182F7E" w:rsidRDefault="00182F7E" w:rsidP="00182F7E">
      <w:pPr>
        <w:pStyle w:val="BMBullets"/>
        <w:numPr>
          <w:ilvl w:val="0"/>
          <w:numId w:val="0"/>
        </w:numPr>
        <w:spacing w:line="276" w:lineRule="auto"/>
        <w:rPr>
          <w:rFonts w:ascii="Arial" w:hAnsi="Arial" w:cs="Arial"/>
          <w:szCs w:val="22"/>
        </w:rPr>
      </w:pPr>
      <w:r>
        <w:rPr>
          <w:rFonts w:ascii="Arial" w:hAnsi="Arial" w:cs="Arial"/>
          <w:szCs w:val="22"/>
        </w:rPr>
        <w:t xml:space="preserve">Når I søger om at være en del af initiativet, forpligter I jer som kommune til at arbejde aktivt med indsatserne, hvilket indebærer, at I skal: </w:t>
      </w:r>
      <w:r>
        <w:rPr>
          <w:rFonts w:ascii="Arial" w:hAnsi="Arial" w:cs="Arial"/>
          <w:szCs w:val="22"/>
        </w:rPr>
        <w:br/>
      </w:r>
    </w:p>
    <w:p w14:paraId="3AF529C6" w14:textId="77777777" w:rsidR="00182F7E" w:rsidRPr="002F1C54" w:rsidRDefault="00182F7E" w:rsidP="00182F7E">
      <w:pPr>
        <w:pStyle w:val="BMBullets"/>
        <w:spacing w:line="276" w:lineRule="auto"/>
        <w:rPr>
          <w:rFonts w:ascii="Arial" w:hAnsi="Arial" w:cs="Arial"/>
          <w:szCs w:val="22"/>
        </w:rPr>
      </w:pPr>
      <w:r w:rsidRPr="002F1C54">
        <w:rPr>
          <w:rFonts w:ascii="Arial" w:hAnsi="Arial" w:cs="Arial"/>
          <w:szCs w:val="22"/>
        </w:rPr>
        <w:t xml:space="preserve">Indgå </w:t>
      </w:r>
      <w:r>
        <w:rPr>
          <w:rFonts w:ascii="Arial" w:hAnsi="Arial" w:cs="Arial"/>
          <w:szCs w:val="22"/>
        </w:rPr>
        <w:t xml:space="preserve">én eller flere lokale </w:t>
      </w:r>
      <w:r w:rsidRPr="002F1C54">
        <w:rPr>
          <w:rFonts w:ascii="Arial" w:hAnsi="Arial" w:cs="Arial"/>
          <w:szCs w:val="22"/>
        </w:rPr>
        <w:t>partnerskabsaftaler med virksomheder og civilsamfund og evt. andre aktører</w:t>
      </w:r>
      <w:r>
        <w:rPr>
          <w:rFonts w:ascii="Arial" w:hAnsi="Arial" w:cs="Arial"/>
          <w:szCs w:val="22"/>
        </w:rPr>
        <w:t xml:space="preserve"> som fx uddannelsesinstitutioner</w:t>
      </w:r>
      <w:r w:rsidRPr="002F1C54">
        <w:rPr>
          <w:rFonts w:ascii="Arial" w:hAnsi="Arial" w:cs="Arial"/>
          <w:szCs w:val="22"/>
        </w:rPr>
        <w:t xml:space="preserve">. Der skal indsendes </w:t>
      </w:r>
      <w:r>
        <w:rPr>
          <w:rFonts w:ascii="Arial" w:hAnsi="Arial" w:cs="Arial"/>
          <w:szCs w:val="22"/>
        </w:rPr>
        <w:t xml:space="preserve">dokumentation for relevante </w:t>
      </w:r>
      <w:r w:rsidRPr="002F1C54">
        <w:rPr>
          <w:rFonts w:ascii="Arial" w:hAnsi="Arial" w:cs="Arial"/>
          <w:szCs w:val="22"/>
        </w:rPr>
        <w:t>partnerskab</w:t>
      </w:r>
      <w:r>
        <w:rPr>
          <w:rFonts w:ascii="Arial" w:hAnsi="Arial" w:cs="Arial"/>
          <w:szCs w:val="22"/>
        </w:rPr>
        <w:t>er</w:t>
      </w:r>
      <w:r w:rsidRPr="002F1C54">
        <w:rPr>
          <w:rFonts w:ascii="Arial" w:hAnsi="Arial" w:cs="Arial"/>
          <w:szCs w:val="22"/>
        </w:rPr>
        <w:t xml:space="preserve"> til STAR inden for det første år af projektperiode</w:t>
      </w:r>
      <w:r>
        <w:rPr>
          <w:rFonts w:ascii="Arial" w:hAnsi="Arial" w:cs="Arial"/>
          <w:szCs w:val="22"/>
        </w:rPr>
        <w:t>n</w:t>
      </w:r>
      <w:r w:rsidRPr="002F1C54">
        <w:rPr>
          <w:rFonts w:ascii="Arial" w:hAnsi="Arial" w:cs="Arial"/>
          <w:szCs w:val="22"/>
        </w:rPr>
        <w:t>.</w:t>
      </w:r>
      <w:r>
        <w:rPr>
          <w:rFonts w:ascii="Arial" w:hAnsi="Arial" w:cs="Arial"/>
          <w:szCs w:val="22"/>
        </w:rPr>
        <w:t xml:space="preserve"> Dokumentationen skal vise hvilke partnerskaber, som kommunen har, og hvem der deltager i partnerskaberne.</w:t>
      </w:r>
    </w:p>
    <w:p w14:paraId="6A50642C" w14:textId="77777777" w:rsidR="00182F7E" w:rsidRPr="002F1C54" w:rsidRDefault="00182F7E" w:rsidP="00182F7E">
      <w:pPr>
        <w:pStyle w:val="BMBullets"/>
        <w:spacing w:line="276" w:lineRule="auto"/>
        <w:rPr>
          <w:rFonts w:ascii="Arial" w:hAnsi="Arial" w:cs="Arial"/>
          <w:szCs w:val="22"/>
        </w:rPr>
      </w:pPr>
      <w:r w:rsidRPr="002F1C54">
        <w:rPr>
          <w:rFonts w:ascii="Arial" w:hAnsi="Arial" w:cs="Arial"/>
          <w:szCs w:val="22"/>
        </w:rPr>
        <w:t>Indgå samarbejdsaftaler med psykiatrien i regionen og socialpsykiatrien i kommunen</w:t>
      </w:r>
      <w:r>
        <w:rPr>
          <w:rFonts w:ascii="Arial" w:hAnsi="Arial" w:cs="Arial"/>
          <w:szCs w:val="22"/>
        </w:rPr>
        <w:t xml:space="preserve"> om IPS for målgruppen</w:t>
      </w:r>
      <w:r w:rsidRPr="002F1C54">
        <w:rPr>
          <w:rFonts w:ascii="Arial" w:hAnsi="Arial" w:cs="Arial"/>
          <w:szCs w:val="22"/>
        </w:rPr>
        <w:t>.</w:t>
      </w:r>
    </w:p>
    <w:p w14:paraId="291FE49F" w14:textId="77777777" w:rsidR="00182F7E" w:rsidRPr="002F1C54" w:rsidRDefault="00182F7E" w:rsidP="00182F7E">
      <w:pPr>
        <w:pStyle w:val="BMBullets"/>
        <w:spacing w:line="276" w:lineRule="auto"/>
        <w:rPr>
          <w:rFonts w:ascii="Arial" w:hAnsi="Arial" w:cs="Arial"/>
          <w:szCs w:val="22"/>
        </w:rPr>
      </w:pPr>
      <w:r>
        <w:rPr>
          <w:rFonts w:ascii="Arial" w:hAnsi="Arial" w:cs="Arial"/>
          <w:szCs w:val="22"/>
        </w:rPr>
        <w:t>Sikre at</w:t>
      </w:r>
      <w:r w:rsidRPr="002F1C54">
        <w:rPr>
          <w:rFonts w:ascii="Arial" w:hAnsi="Arial" w:cs="Arial"/>
          <w:szCs w:val="22"/>
        </w:rPr>
        <w:t xml:space="preserve"> opsporing af unge i målgruppen herunder unge uden job, uddannelse og </w:t>
      </w:r>
      <w:r>
        <w:rPr>
          <w:rFonts w:ascii="Arial" w:hAnsi="Arial" w:cs="Arial"/>
          <w:szCs w:val="22"/>
        </w:rPr>
        <w:t>ydelse bliver en del af initiativet</w:t>
      </w:r>
      <w:r w:rsidRPr="002F1C54">
        <w:rPr>
          <w:rFonts w:ascii="Arial" w:hAnsi="Arial" w:cs="Arial"/>
          <w:szCs w:val="22"/>
        </w:rPr>
        <w:t>.</w:t>
      </w:r>
    </w:p>
    <w:p w14:paraId="47926C2C" w14:textId="77777777" w:rsidR="00182F7E" w:rsidRPr="002F1C54" w:rsidRDefault="00182F7E" w:rsidP="00182F7E">
      <w:pPr>
        <w:pStyle w:val="BMBullets"/>
        <w:spacing w:line="276" w:lineRule="auto"/>
        <w:rPr>
          <w:rFonts w:ascii="Arial" w:hAnsi="Arial" w:cs="Arial"/>
          <w:szCs w:val="22"/>
        </w:rPr>
      </w:pPr>
      <w:r w:rsidRPr="002F1C54">
        <w:rPr>
          <w:rFonts w:ascii="Arial" w:hAnsi="Arial" w:cs="Arial"/>
          <w:szCs w:val="22"/>
        </w:rPr>
        <w:t>Deltage i IPS-ambassadørkorpsets basisuddannelse for ledere og medarbejdere i kommunerne</w:t>
      </w:r>
      <w:r>
        <w:rPr>
          <w:rFonts w:ascii="Arial" w:hAnsi="Arial" w:cs="Arial"/>
          <w:szCs w:val="22"/>
        </w:rPr>
        <w:t xml:space="preserve"> (såfremt kommunens personale endnu ikke har deltaget i basisuddannelse)</w:t>
      </w:r>
      <w:r w:rsidRPr="002F1C54">
        <w:rPr>
          <w:rFonts w:ascii="Arial" w:hAnsi="Arial" w:cs="Arial"/>
          <w:szCs w:val="22"/>
        </w:rPr>
        <w:t>.</w:t>
      </w:r>
    </w:p>
    <w:p w14:paraId="574CA79A" w14:textId="77777777" w:rsidR="00182F7E" w:rsidRPr="00AF36B2" w:rsidRDefault="00182F7E" w:rsidP="00182F7E">
      <w:pPr>
        <w:pStyle w:val="BMBullets"/>
        <w:spacing w:line="276" w:lineRule="auto"/>
        <w:rPr>
          <w:rFonts w:ascii="Arial" w:hAnsi="Arial" w:cs="Arial"/>
          <w:szCs w:val="22"/>
        </w:rPr>
      </w:pPr>
      <w:r w:rsidRPr="002F1C54">
        <w:rPr>
          <w:rFonts w:ascii="Arial" w:hAnsi="Arial" w:cs="Arial"/>
          <w:szCs w:val="22"/>
        </w:rPr>
        <w:lastRenderedPageBreak/>
        <w:t xml:space="preserve">Deltage i </w:t>
      </w:r>
      <w:proofErr w:type="spellStart"/>
      <w:r w:rsidRPr="002F1C54">
        <w:rPr>
          <w:rFonts w:ascii="Arial" w:hAnsi="Arial" w:cs="Arial"/>
          <w:szCs w:val="22"/>
        </w:rPr>
        <w:t>STAR</w:t>
      </w:r>
      <w:r>
        <w:rPr>
          <w:rFonts w:ascii="Arial" w:hAnsi="Arial" w:cs="Arial"/>
          <w:szCs w:val="22"/>
        </w:rPr>
        <w:t>’</w:t>
      </w:r>
      <w:r w:rsidRPr="002F1C54">
        <w:rPr>
          <w:rFonts w:ascii="Arial" w:hAnsi="Arial" w:cs="Arial"/>
          <w:szCs w:val="22"/>
        </w:rPr>
        <w:t>s</w:t>
      </w:r>
      <w:proofErr w:type="spellEnd"/>
      <w:r w:rsidRPr="002F1C54">
        <w:rPr>
          <w:rFonts w:ascii="Arial" w:hAnsi="Arial" w:cs="Arial"/>
          <w:szCs w:val="22"/>
        </w:rPr>
        <w:t xml:space="preserve"> implementerings- og evalueringsaktiviteter herunder </w:t>
      </w:r>
      <w:r>
        <w:rPr>
          <w:rFonts w:ascii="Arial" w:hAnsi="Arial" w:cs="Arial"/>
          <w:szCs w:val="22"/>
        </w:rPr>
        <w:t xml:space="preserve">selvevalueringer og </w:t>
      </w:r>
      <w:r w:rsidRPr="002F1C54">
        <w:rPr>
          <w:rFonts w:ascii="Arial" w:hAnsi="Arial" w:cs="Arial"/>
          <w:szCs w:val="22"/>
        </w:rPr>
        <w:t xml:space="preserve">bidrage til at gennemføre </w:t>
      </w:r>
      <w:r>
        <w:rPr>
          <w:rFonts w:ascii="Arial" w:hAnsi="Arial" w:cs="Arial"/>
          <w:szCs w:val="22"/>
        </w:rPr>
        <w:t xml:space="preserve">årlige </w:t>
      </w:r>
      <w:r w:rsidRPr="00AF36B2">
        <w:rPr>
          <w:rFonts w:ascii="Arial" w:hAnsi="Arial" w:cs="Arial"/>
          <w:szCs w:val="22"/>
        </w:rPr>
        <w:t>deltagertilfredshedsmålinger.</w:t>
      </w:r>
    </w:p>
    <w:p w14:paraId="32C6B40F" w14:textId="77777777" w:rsidR="00182F7E" w:rsidRPr="00AF36B2" w:rsidRDefault="00182F7E" w:rsidP="00182F7E">
      <w:pPr>
        <w:pStyle w:val="BMBullets"/>
        <w:spacing w:line="276" w:lineRule="auto"/>
        <w:rPr>
          <w:rFonts w:ascii="Arial" w:hAnsi="Arial" w:cs="Arial"/>
          <w:szCs w:val="22"/>
        </w:rPr>
      </w:pPr>
      <w:r w:rsidRPr="00AF36B2">
        <w:rPr>
          <w:rFonts w:ascii="Arial" w:hAnsi="Arial" w:cs="Arial"/>
          <w:szCs w:val="22"/>
        </w:rPr>
        <w:t>Anvende persongruppemarkeringer ”Ungeløftet – IPS” og</w:t>
      </w:r>
      <w:r>
        <w:rPr>
          <w:rFonts w:ascii="Arial" w:hAnsi="Arial" w:cs="Arial"/>
          <w:szCs w:val="22"/>
        </w:rPr>
        <w:t xml:space="preserve"> </w:t>
      </w:r>
      <w:r w:rsidRPr="00AF36B2">
        <w:rPr>
          <w:rFonts w:ascii="Arial" w:hAnsi="Arial" w:cs="Arial"/>
          <w:szCs w:val="22"/>
        </w:rPr>
        <w:t>”Un</w:t>
      </w:r>
      <w:r>
        <w:rPr>
          <w:rFonts w:ascii="Arial" w:hAnsi="Arial" w:cs="Arial"/>
          <w:szCs w:val="22"/>
        </w:rPr>
        <w:t>geløftet – Flere unge skal med”</w:t>
      </w:r>
      <w:r w:rsidRPr="00AF36B2">
        <w:rPr>
          <w:rFonts w:ascii="Arial" w:hAnsi="Arial" w:cs="Arial"/>
          <w:szCs w:val="22"/>
        </w:rPr>
        <w:t xml:space="preserve"> i de kommunale fagsystemer til registrering af de un</w:t>
      </w:r>
      <w:r>
        <w:rPr>
          <w:rFonts w:ascii="Arial" w:hAnsi="Arial" w:cs="Arial"/>
          <w:szCs w:val="22"/>
        </w:rPr>
        <w:t>ge, der deltager i initiativet.</w:t>
      </w:r>
    </w:p>
    <w:p w14:paraId="0BF6799F" w14:textId="77777777" w:rsidR="00182F7E" w:rsidRDefault="00182F7E" w:rsidP="00182F7E">
      <w:pPr>
        <w:pStyle w:val="BMBullets"/>
        <w:rPr>
          <w:rFonts w:ascii="Arial" w:hAnsi="Arial" w:cs="Arial"/>
          <w:szCs w:val="22"/>
        </w:rPr>
      </w:pPr>
      <w:r w:rsidRPr="00421CE3">
        <w:rPr>
          <w:rFonts w:ascii="Arial" w:hAnsi="Arial" w:cs="Arial"/>
          <w:szCs w:val="22"/>
        </w:rPr>
        <w:t>Opfylde resultatkrav for at få det fulde tilskud udbetalt</w:t>
      </w:r>
      <w:r>
        <w:rPr>
          <w:rFonts w:ascii="Arial" w:hAnsi="Arial" w:cs="Arial"/>
          <w:szCs w:val="22"/>
        </w:rPr>
        <w:t>:</w:t>
      </w:r>
    </w:p>
    <w:p w14:paraId="09A477E5" w14:textId="355E1AB8" w:rsidR="00182F7E" w:rsidRPr="00421CE3" w:rsidRDefault="00182F7E" w:rsidP="00182F7E">
      <w:pPr>
        <w:pStyle w:val="BMBullets"/>
        <w:numPr>
          <w:ilvl w:val="1"/>
          <w:numId w:val="1"/>
        </w:numPr>
        <w:tabs>
          <w:tab w:val="clear" w:pos="1440"/>
          <w:tab w:val="num" w:pos="993"/>
        </w:tabs>
        <w:ind w:left="993" w:hanging="284"/>
        <w:rPr>
          <w:rFonts w:ascii="Arial" w:hAnsi="Arial" w:cs="Arial"/>
          <w:sz w:val="20"/>
          <w:szCs w:val="22"/>
        </w:rPr>
      </w:pPr>
      <w:r w:rsidRPr="00421CE3">
        <w:rPr>
          <w:rFonts w:ascii="Arial" w:hAnsi="Arial" w:cs="Arial"/>
          <w:sz w:val="20"/>
          <w:szCs w:val="22"/>
        </w:rPr>
        <w:t>Resultatkrav 1:</w:t>
      </w:r>
      <w:r w:rsidRPr="00421CE3">
        <w:rPr>
          <w:sz w:val="20"/>
        </w:rPr>
        <w:t xml:space="preserve"> </w:t>
      </w:r>
      <w:r w:rsidRPr="00421CE3">
        <w:rPr>
          <w:rFonts w:ascii="Arial" w:hAnsi="Arial" w:cs="Arial"/>
          <w:sz w:val="20"/>
          <w:szCs w:val="22"/>
        </w:rPr>
        <w:t xml:space="preserve">Hvis 50 pct. af indsatsgruppen er kommet i </w:t>
      </w:r>
      <w:proofErr w:type="spellStart"/>
      <w:r w:rsidRPr="00421CE3">
        <w:rPr>
          <w:rFonts w:ascii="Arial" w:hAnsi="Arial" w:cs="Arial"/>
          <w:sz w:val="20"/>
          <w:szCs w:val="22"/>
        </w:rPr>
        <w:t>beskæfti</w:t>
      </w:r>
      <w:r>
        <w:rPr>
          <w:rFonts w:ascii="Arial" w:hAnsi="Arial" w:cs="Arial"/>
          <w:sz w:val="20"/>
          <w:szCs w:val="22"/>
        </w:rPr>
        <w:t>-</w:t>
      </w:r>
      <w:r w:rsidRPr="00421CE3">
        <w:rPr>
          <w:rFonts w:ascii="Arial" w:hAnsi="Arial" w:cs="Arial"/>
          <w:sz w:val="20"/>
          <w:szCs w:val="22"/>
        </w:rPr>
        <w:t>gelse</w:t>
      </w:r>
      <w:proofErr w:type="spellEnd"/>
      <w:r w:rsidRPr="00421CE3">
        <w:rPr>
          <w:rFonts w:ascii="Arial" w:hAnsi="Arial" w:cs="Arial"/>
          <w:sz w:val="20"/>
          <w:szCs w:val="22"/>
        </w:rPr>
        <w:t xml:space="preserve"> eller uddannelse i en given måned i projektperioden (efter </w:t>
      </w:r>
      <w:proofErr w:type="spellStart"/>
      <w:r w:rsidRPr="00421CE3">
        <w:rPr>
          <w:rFonts w:ascii="Arial" w:hAnsi="Arial" w:cs="Arial"/>
          <w:sz w:val="20"/>
          <w:szCs w:val="22"/>
        </w:rPr>
        <w:t>mini</w:t>
      </w:r>
      <w:r>
        <w:rPr>
          <w:rFonts w:ascii="Arial" w:hAnsi="Arial" w:cs="Arial"/>
          <w:sz w:val="20"/>
          <w:szCs w:val="22"/>
        </w:rPr>
        <w:t>-</w:t>
      </w:r>
      <w:r w:rsidRPr="00421CE3">
        <w:rPr>
          <w:rFonts w:ascii="Arial" w:hAnsi="Arial" w:cs="Arial"/>
          <w:sz w:val="20"/>
          <w:szCs w:val="22"/>
        </w:rPr>
        <w:t>mum</w:t>
      </w:r>
      <w:proofErr w:type="spellEnd"/>
      <w:r w:rsidRPr="00421CE3">
        <w:rPr>
          <w:rFonts w:ascii="Arial" w:hAnsi="Arial" w:cs="Arial"/>
          <w:sz w:val="20"/>
          <w:szCs w:val="22"/>
        </w:rPr>
        <w:t xml:space="preserve"> 6 måneders indsats) kan 40 pct. af tilsagnsbeløbet udbetales.</w:t>
      </w:r>
    </w:p>
    <w:p w14:paraId="05984956" w14:textId="7633D623" w:rsidR="00182F7E" w:rsidRDefault="00182F7E" w:rsidP="00182F7E">
      <w:pPr>
        <w:pStyle w:val="BMBullets"/>
        <w:numPr>
          <w:ilvl w:val="1"/>
          <w:numId w:val="1"/>
        </w:numPr>
        <w:tabs>
          <w:tab w:val="clear" w:pos="1440"/>
          <w:tab w:val="num" w:pos="993"/>
        </w:tabs>
        <w:ind w:left="993" w:hanging="284"/>
      </w:pPr>
      <w:r w:rsidRPr="00421CE3">
        <w:rPr>
          <w:rFonts w:ascii="Arial" w:hAnsi="Arial" w:cs="Arial"/>
          <w:sz w:val="20"/>
          <w:szCs w:val="22"/>
        </w:rPr>
        <w:t xml:space="preserve">Resultatkrav 2: Hvis 55 pct. af indsatsgruppen er i beskæftigelse eller uddannelse i en given måned i projektperioden (efter minimum 6 </w:t>
      </w:r>
      <w:proofErr w:type="spellStart"/>
      <w:r w:rsidRPr="00421CE3">
        <w:rPr>
          <w:rFonts w:ascii="Arial" w:hAnsi="Arial" w:cs="Arial"/>
          <w:sz w:val="20"/>
          <w:szCs w:val="22"/>
        </w:rPr>
        <w:t>måne</w:t>
      </w:r>
      <w:r>
        <w:rPr>
          <w:rFonts w:ascii="Arial" w:hAnsi="Arial" w:cs="Arial"/>
          <w:sz w:val="20"/>
          <w:szCs w:val="22"/>
        </w:rPr>
        <w:t>-</w:t>
      </w:r>
      <w:r w:rsidRPr="00421CE3">
        <w:rPr>
          <w:rFonts w:ascii="Arial" w:hAnsi="Arial" w:cs="Arial"/>
          <w:sz w:val="20"/>
          <w:szCs w:val="22"/>
        </w:rPr>
        <w:t>ders</w:t>
      </w:r>
      <w:proofErr w:type="spellEnd"/>
      <w:r w:rsidRPr="00421CE3">
        <w:rPr>
          <w:rFonts w:ascii="Arial" w:hAnsi="Arial" w:cs="Arial"/>
          <w:sz w:val="20"/>
          <w:szCs w:val="22"/>
        </w:rPr>
        <w:t xml:space="preserve"> indsats) kan de sidste 10 pct. af tilsagnsbeløbet udbetales. </w:t>
      </w:r>
    </w:p>
    <w:p w14:paraId="3E42241C" w14:textId="77777777" w:rsidR="00182F7E" w:rsidRPr="002F1C54" w:rsidRDefault="00182F7E" w:rsidP="00182F7E">
      <w:pPr>
        <w:pStyle w:val="Overskrift2"/>
        <w:spacing w:before="213" w:after="105" w:line="276" w:lineRule="auto"/>
        <w:rPr>
          <w:rFonts w:ascii="Arial" w:hAnsi="Arial" w:cs="Arial"/>
          <w:i w:val="0"/>
          <w:color w:val="003087"/>
          <w:sz w:val="26"/>
        </w:rPr>
      </w:pPr>
      <w:r>
        <w:rPr>
          <w:rFonts w:ascii="Arial" w:hAnsi="Arial" w:cs="Arial"/>
          <w:i w:val="0"/>
          <w:color w:val="003087"/>
          <w:sz w:val="26"/>
        </w:rPr>
        <w:t>Opsporing</w:t>
      </w:r>
    </w:p>
    <w:p w14:paraId="0A702509" w14:textId="77777777" w:rsidR="00182F7E" w:rsidRDefault="00182F7E" w:rsidP="00182F7E">
      <w:pPr>
        <w:spacing w:after="320" w:line="276" w:lineRule="auto"/>
        <w:rPr>
          <w:rFonts w:ascii="Arial" w:hAnsi="Arial" w:cs="Arial"/>
          <w:szCs w:val="22"/>
        </w:rPr>
      </w:pPr>
      <w:r>
        <w:rPr>
          <w:rFonts w:ascii="Arial" w:hAnsi="Arial" w:cs="Arial"/>
          <w:szCs w:val="22"/>
        </w:rPr>
        <w:t xml:space="preserve">Kommunen har ansvaret for at opspore </w:t>
      </w:r>
      <w:r w:rsidRPr="002F1C54">
        <w:rPr>
          <w:rFonts w:ascii="Arial" w:hAnsi="Arial" w:cs="Arial"/>
          <w:szCs w:val="22"/>
        </w:rPr>
        <w:t xml:space="preserve">unge til indsatsen i IPS </w:t>
      </w:r>
      <w:r>
        <w:rPr>
          <w:rFonts w:ascii="Arial" w:hAnsi="Arial" w:cs="Arial"/>
          <w:szCs w:val="22"/>
        </w:rPr>
        <w:t>og</w:t>
      </w:r>
      <w:r w:rsidRPr="002F1C54">
        <w:rPr>
          <w:rFonts w:ascii="Arial" w:hAnsi="Arial" w:cs="Arial"/>
          <w:szCs w:val="22"/>
        </w:rPr>
        <w:t xml:space="preserve"> Flere unge skal med. For unge, der modtager en ydelse, kan vurderingen ske som led i de almindeli</w:t>
      </w:r>
      <w:r>
        <w:rPr>
          <w:rFonts w:ascii="Arial" w:hAnsi="Arial" w:cs="Arial"/>
          <w:szCs w:val="22"/>
        </w:rPr>
        <w:t>ge kontaktforløb i jobcenteret.</w:t>
      </w:r>
    </w:p>
    <w:p w14:paraId="0B497C1A" w14:textId="77777777" w:rsidR="00182F7E" w:rsidRPr="002F1C54" w:rsidRDefault="00182F7E" w:rsidP="00182F7E">
      <w:pPr>
        <w:spacing w:after="320" w:line="276" w:lineRule="auto"/>
        <w:rPr>
          <w:rFonts w:ascii="Arial" w:hAnsi="Arial" w:cs="Arial"/>
          <w:szCs w:val="22"/>
        </w:rPr>
      </w:pPr>
      <w:r>
        <w:rPr>
          <w:rFonts w:ascii="Arial" w:hAnsi="Arial" w:cs="Arial"/>
          <w:szCs w:val="22"/>
        </w:rPr>
        <w:t>En del af målgruppen for initiativet er unge uden job eller uddannelse, som ikke modtager en ydelse i kommunen. Her kan en opsporende indsats for eksempel foregå i samarbejde med uddannelsesvejledningen, civilsamfund eller andre aktører.</w:t>
      </w:r>
    </w:p>
    <w:p w14:paraId="1D2A9CE8" w14:textId="77777777" w:rsidR="00182F7E" w:rsidRPr="002F1C54" w:rsidRDefault="00182F7E" w:rsidP="00182F7E">
      <w:pPr>
        <w:spacing w:after="320" w:line="276" w:lineRule="auto"/>
        <w:rPr>
          <w:rFonts w:ascii="Arial" w:hAnsi="Arial" w:cs="Arial"/>
          <w:szCs w:val="22"/>
        </w:rPr>
      </w:pPr>
      <w:r>
        <w:rPr>
          <w:rFonts w:ascii="Arial" w:hAnsi="Arial" w:cs="Arial"/>
          <w:szCs w:val="22"/>
        </w:rPr>
        <w:t>Optagelse i indsatsen</w:t>
      </w:r>
      <w:r w:rsidRPr="002F1C54">
        <w:rPr>
          <w:rFonts w:ascii="Arial" w:hAnsi="Arial" w:cs="Arial"/>
          <w:szCs w:val="22"/>
        </w:rPr>
        <w:t xml:space="preserve"> bero</w:t>
      </w:r>
      <w:r>
        <w:rPr>
          <w:rFonts w:ascii="Arial" w:hAnsi="Arial" w:cs="Arial"/>
          <w:szCs w:val="22"/>
        </w:rPr>
        <w:t>r</w:t>
      </w:r>
      <w:r w:rsidRPr="002F1C54">
        <w:rPr>
          <w:rFonts w:ascii="Arial" w:hAnsi="Arial" w:cs="Arial"/>
          <w:szCs w:val="22"/>
        </w:rPr>
        <w:t xml:space="preserve"> på en individuel faglig vurdering af, om den unge er i målgruppen for </w:t>
      </w:r>
      <w:r>
        <w:rPr>
          <w:rFonts w:ascii="Arial" w:hAnsi="Arial" w:cs="Arial"/>
          <w:szCs w:val="22"/>
        </w:rPr>
        <w:t xml:space="preserve">en af </w:t>
      </w:r>
      <w:r w:rsidRPr="002F1C54">
        <w:rPr>
          <w:rFonts w:ascii="Arial" w:hAnsi="Arial" w:cs="Arial"/>
          <w:szCs w:val="22"/>
        </w:rPr>
        <w:t>de to indsatser</w:t>
      </w:r>
      <w:r>
        <w:rPr>
          <w:rFonts w:ascii="Arial" w:hAnsi="Arial" w:cs="Arial"/>
          <w:szCs w:val="22"/>
        </w:rPr>
        <w:t xml:space="preserve"> og skal ske i dialog med den unge</w:t>
      </w:r>
      <w:r w:rsidRPr="002F1C54">
        <w:rPr>
          <w:rFonts w:ascii="Arial" w:hAnsi="Arial" w:cs="Arial"/>
          <w:szCs w:val="22"/>
        </w:rPr>
        <w:t>.</w:t>
      </w:r>
    </w:p>
    <w:p w14:paraId="06D2313F" w14:textId="3DAAFFFD" w:rsidR="00182F7E" w:rsidRPr="00FF6EC2" w:rsidRDefault="00182F7E" w:rsidP="00182F7E">
      <w:pPr>
        <w:spacing w:after="320" w:line="276" w:lineRule="auto"/>
      </w:pPr>
      <w:r w:rsidRPr="002F1C54">
        <w:rPr>
          <w:rFonts w:ascii="Arial" w:hAnsi="Arial" w:cs="Arial"/>
          <w:szCs w:val="22"/>
        </w:rPr>
        <w:t>I forbindelse med visitationen skal kommunen afklare, om den unge er tilknyttet psykiatri</w:t>
      </w:r>
      <w:r>
        <w:rPr>
          <w:rFonts w:ascii="Arial" w:hAnsi="Arial" w:cs="Arial"/>
          <w:szCs w:val="22"/>
        </w:rPr>
        <w:t>en</w:t>
      </w:r>
      <w:r w:rsidRPr="002F1C54">
        <w:rPr>
          <w:rFonts w:ascii="Arial" w:hAnsi="Arial" w:cs="Arial"/>
          <w:szCs w:val="22"/>
        </w:rPr>
        <w:t xml:space="preserve"> eller socialpsykiatrien.</w:t>
      </w:r>
      <w:r>
        <w:rPr>
          <w:rFonts w:ascii="Arial" w:hAnsi="Arial" w:cs="Arial"/>
          <w:szCs w:val="22"/>
        </w:rPr>
        <w:t xml:space="preserve"> Hvis den unge er tilknyttet </w:t>
      </w:r>
      <w:proofErr w:type="spellStart"/>
      <w:r>
        <w:rPr>
          <w:rFonts w:ascii="Arial" w:hAnsi="Arial" w:cs="Arial"/>
          <w:szCs w:val="22"/>
        </w:rPr>
        <w:t>psyki</w:t>
      </w:r>
      <w:r>
        <w:rPr>
          <w:rFonts w:ascii="Arial" w:hAnsi="Arial" w:cs="Arial"/>
          <w:szCs w:val="22"/>
        </w:rPr>
        <w:t>-</w:t>
      </w:r>
      <w:r>
        <w:rPr>
          <w:rFonts w:ascii="Arial" w:hAnsi="Arial" w:cs="Arial"/>
          <w:szCs w:val="22"/>
        </w:rPr>
        <w:t>atrien</w:t>
      </w:r>
      <w:proofErr w:type="spellEnd"/>
      <w:r>
        <w:rPr>
          <w:rFonts w:ascii="Arial" w:hAnsi="Arial" w:cs="Arial"/>
          <w:szCs w:val="22"/>
        </w:rPr>
        <w:t xml:space="preserve"> eller socialpsykiatrien er den unge i målgruppen for IPS alternativt skal den unge tilbydes en Flere unge skal med indsats.</w:t>
      </w:r>
    </w:p>
    <w:p w14:paraId="48B803DF" w14:textId="77777777" w:rsidR="00182F7E" w:rsidRPr="002F1C54" w:rsidRDefault="00182F7E" w:rsidP="00182F7E">
      <w:pPr>
        <w:pStyle w:val="Overskrift2"/>
        <w:spacing w:before="213" w:after="105" w:line="276" w:lineRule="auto"/>
        <w:rPr>
          <w:rFonts w:ascii="Arial" w:hAnsi="Arial" w:cs="Arial"/>
          <w:i w:val="0"/>
          <w:color w:val="003087"/>
          <w:sz w:val="26"/>
        </w:rPr>
      </w:pPr>
      <w:r w:rsidRPr="002F1C54">
        <w:rPr>
          <w:rFonts w:ascii="Arial" w:hAnsi="Arial" w:cs="Arial"/>
          <w:i w:val="0"/>
          <w:color w:val="003087"/>
          <w:sz w:val="26"/>
        </w:rPr>
        <w:t>Lokale partnerskaber</w:t>
      </w:r>
    </w:p>
    <w:p w14:paraId="56794E83" w14:textId="716A95E6" w:rsidR="00182F7E" w:rsidRPr="002F1C54" w:rsidRDefault="00182F7E" w:rsidP="00182F7E">
      <w:pPr>
        <w:spacing w:after="320" w:line="276" w:lineRule="auto"/>
        <w:rPr>
          <w:rFonts w:ascii="Arial" w:hAnsi="Arial" w:cs="Arial"/>
          <w:szCs w:val="22"/>
        </w:rPr>
      </w:pPr>
      <w:r w:rsidRPr="002F1C54">
        <w:rPr>
          <w:rFonts w:ascii="Arial" w:hAnsi="Arial" w:cs="Arial"/>
          <w:szCs w:val="22"/>
        </w:rPr>
        <w:t>En central del af initiativet er, at kommunen indgår lokale partnerskaber med virksomheder og civilsamfundsorganisationer med henblik på at skabe jobåbninger til de unge</w:t>
      </w:r>
      <w:r>
        <w:rPr>
          <w:rFonts w:ascii="Arial" w:hAnsi="Arial" w:cs="Arial"/>
          <w:szCs w:val="22"/>
        </w:rPr>
        <w:t xml:space="preserve"> og bidrage til opsporing af unge i målgruppen</w:t>
      </w:r>
      <w:r w:rsidRPr="002F1C54">
        <w:rPr>
          <w:rFonts w:ascii="Arial" w:hAnsi="Arial" w:cs="Arial"/>
          <w:szCs w:val="22"/>
        </w:rPr>
        <w:t xml:space="preserve">. </w:t>
      </w:r>
      <w:proofErr w:type="spellStart"/>
      <w:r w:rsidRPr="002F1C54">
        <w:rPr>
          <w:rFonts w:ascii="Arial" w:hAnsi="Arial" w:cs="Arial"/>
          <w:szCs w:val="22"/>
        </w:rPr>
        <w:t>An</w:t>
      </w:r>
      <w:r>
        <w:rPr>
          <w:rFonts w:ascii="Arial" w:hAnsi="Arial" w:cs="Arial"/>
          <w:szCs w:val="22"/>
        </w:rPr>
        <w:t>-</w:t>
      </w:r>
      <w:r w:rsidRPr="002F1C54">
        <w:rPr>
          <w:rFonts w:ascii="Arial" w:hAnsi="Arial" w:cs="Arial"/>
          <w:szCs w:val="22"/>
        </w:rPr>
        <w:t>dre</w:t>
      </w:r>
      <w:proofErr w:type="spellEnd"/>
      <w:r w:rsidRPr="002F1C54">
        <w:rPr>
          <w:rFonts w:ascii="Arial" w:hAnsi="Arial" w:cs="Arial"/>
          <w:szCs w:val="22"/>
        </w:rPr>
        <w:t xml:space="preserve"> aktører k</w:t>
      </w:r>
      <w:r>
        <w:rPr>
          <w:rFonts w:ascii="Arial" w:hAnsi="Arial" w:cs="Arial"/>
          <w:szCs w:val="22"/>
        </w:rPr>
        <w:t xml:space="preserve">an også indgå i partnerskabet for eksempel </w:t>
      </w:r>
      <w:proofErr w:type="spellStart"/>
      <w:r w:rsidRPr="002F1C54">
        <w:rPr>
          <w:rFonts w:ascii="Arial" w:hAnsi="Arial" w:cs="Arial"/>
          <w:szCs w:val="22"/>
        </w:rPr>
        <w:t>uddannelsesinsti</w:t>
      </w:r>
      <w:r>
        <w:rPr>
          <w:rFonts w:ascii="Arial" w:hAnsi="Arial" w:cs="Arial"/>
          <w:szCs w:val="22"/>
        </w:rPr>
        <w:t>-</w:t>
      </w:r>
      <w:r w:rsidRPr="002F1C54">
        <w:rPr>
          <w:rFonts w:ascii="Arial" w:hAnsi="Arial" w:cs="Arial"/>
          <w:szCs w:val="22"/>
        </w:rPr>
        <w:t>tutioner</w:t>
      </w:r>
      <w:proofErr w:type="spellEnd"/>
      <w:r w:rsidRPr="002F1C54">
        <w:rPr>
          <w:rFonts w:ascii="Arial" w:hAnsi="Arial" w:cs="Arial"/>
          <w:szCs w:val="22"/>
        </w:rPr>
        <w:t>.</w:t>
      </w:r>
      <w:r>
        <w:rPr>
          <w:rFonts w:ascii="Arial" w:hAnsi="Arial" w:cs="Arial"/>
          <w:szCs w:val="22"/>
        </w:rPr>
        <w:t xml:space="preserve"> </w:t>
      </w:r>
    </w:p>
    <w:p w14:paraId="06C5E2E4" w14:textId="21059C81" w:rsidR="00182F7E" w:rsidRDefault="00182F7E" w:rsidP="00182F7E">
      <w:pPr>
        <w:spacing w:after="320" w:line="276" w:lineRule="auto"/>
        <w:rPr>
          <w:rFonts w:ascii="Arial" w:hAnsi="Arial" w:cs="Arial"/>
          <w:szCs w:val="22"/>
        </w:rPr>
      </w:pPr>
      <w:r w:rsidRPr="002F1C54">
        <w:rPr>
          <w:rFonts w:ascii="Arial" w:hAnsi="Arial" w:cs="Arial"/>
          <w:szCs w:val="22"/>
        </w:rPr>
        <w:t xml:space="preserve">Kommunen </w:t>
      </w:r>
      <w:r>
        <w:rPr>
          <w:rFonts w:ascii="Arial" w:hAnsi="Arial" w:cs="Arial"/>
          <w:szCs w:val="22"/>
        </w:rPr>
        <w:t>er ansvarlig</w:t>
      </w:r>
      <w:r w:rsidRPr="002F1C54">
        <w:rPr>
          <w:rFonts w:ascii="Arial" w:hAnsi="Arial" w:cs="Arial"/>
          <w:szCs w:val="22"/>
        </w:rPr>
        <w:t xml:space="preserve"> tovholder </w:t>
      </w:r>
      <w:r>
        <w:rPr>
          <w:rFonts w:ascii="Arial" w:hAnsi="Arial" w:cs="Arial"/>
          <w:szCs w:val="22"/>
        </w:rPr>
        <w:t xml:space="preserve">på partnerskabsaftalerne, </w:t>
      </w:r>
      <w:r w:rsidRPr="002F1C54">
        <w:rPr>
          <w:rFonts w:ascii="Arial" w:hAnsi="Arial" w:cs="Arial"/>
          <w:szCs w:val="22"/>
        </w:rPr>
        <w:t>og</w:t>
      </w:r>
      <w:r>
        <w:rPr>
          <w:rFonts w:ascii="Arial" w:hAnsi="Arial" w:cs="Arial"/>
          <w:szCs w:val="22"/>
        </w:rPr>
        <w:t xml:space="preserve"> det er </w:t>
      </w:r>
      <w:proofErr w:type="spellStart"/>
      <w:r>
        <w:rPr>
          <w:rFonts w:ascii="Arial" w:hAnsi="Arial" w:cs="Arial"/>
          <w:szCs w:val="22"/>
        </w:rPr>
        <w:t>der</w:t>
      </w:r>
      <w:r>
        <w:rPr>
          <w:rFonts w:ascii="Arial" w:hAnsi="Arial" w:cs="Arial"/>
          <w:szCs w:val="22"/>
        </w:rPr>
        <w:t>-</w:t>
      </w:r>
      <w:r>
        <w:rPr>
          <w:rFonts w:ascii="Arial" w:hAnsi="Arial" w:cs="Arial"/>
          <w:szCs w:val="22"/>
        </w:rPr>
        <w:t>for</w:t>
      </w:r>
      <w:proofErr w:type="spellEnd"/>
      <w:r>
        <w:rPr>
          <w:rFonts w:ascii="Arial" w:hAnsi="Arial" w:cs="Arial"/>
          <w:szCs w:val="22"/>
        </w:rPr>
        <w:t xml:space="preserve"> kommunen, der </w:t>
      </w:r>
      <w:r w:rsidRPr="002F1C54">
        <w:rPr>
          <w:rFonts w:ascii="Arial" w:hAnsi="Arial" w:cs="Arial"/>
          <w:szCs w:val="22"/>
        </w:rPr>
        <w:t>opsøge</w:t>
      </w:r>
      <w:r>
        <w:rPr>
          <w:rFonts w:ascii="Arial" w:hAnsi="Arial" w:cs="Arial"/>
          <w:szCs w:val="22"/>
        </w:rPr>
        <w:t>r</w:t>
      </w:r>
      <w:r w:rsidRPr="002F1C54">
        <w:rPr>
          <w:rFonts w:ascii="Arial" w:hAnsi="Arial" w:cs="Arial"/>
          <w:szCs w:val="22"/>
        </w:rPr>
        <w:t>, etablere</w:t>
      </w:r>
      <w:r>
        <w:rPr>
          <w:rFonts w:ascii="Arial" w:hAnsi="Arial" w:cs="Arial"/>
          <w:szCs w:val="22"/>
        </w:rPr>
        <w:t>r</w:t>
      </w:r>
      <w:r w:rsidRPr="002F1C54">
        <w:rPr>
          <w:rFonts w:ascii="Arial" w:hAnsi="Arial" w:cs="Arial"/>
          <w:szCs w:val="22"/>
        </w:rPr>
        <w:t xml:space="preserve"> og</w:t>
      </w:r>
      <w:r>
        <w:rPr>
          <w:rFonts w:ascii="Arial" w:hAnsi="Arial" w:cs="Arial"/>
          <w:szCs w:val="22"/>
        </w:rPr>
        <w:t xml:space="preserve"> driver det lokale partnerskab.</w:t>
      </w:r>
    </w:p>
    <w:p w14:paraId="709DFC7F" w14:textId="6F51D5C1" w:rsidR="00182F7E" w:rsidRPr="002F1C54" w:rsidRDefault="00182F7E" w:rsidP="00182F7E">
      <w:pPr>
        <w:spacing w:after="320" w:line="276" w:lineRule="auto"/>
        <w:rPr>
          <w:rFonts w:ascii="Arial" w:hAnsi="Arial" w:cs="Arial"/>
          <w:szCs w:val="22"/>
        </w:rPr>
      </w:pPr>
      <w:r>
        <w:rPr>
          <w:rFonts w:ascii="Arial" w:hAnsi="Arial" w:cs="Arial"/>
          <w:szCs w:val="22"/>
        </w:rPr>
        <w:t xml:space="preserve">Der er </w:t>
      </w:r>
      <w:r w:rsidRPr="00874DB7">
        <w:rPr>
          <w:rFonts w:ascii="Arial" w:hAnsi="Arial" w:cs="Arial"/>
          <w:szCs w:val="22"/>
        </w:rPr>
        <w:t>ikke</w:t>
      </w:r>
      <w:r>
        <w:rPr>
          <w:rFonts w:ascii="Arial" w:hAnsi="Arial" w:cs="Arial"/>
          <w:szCs w:val="22"/>
        </w:rPr>
        <w:t xml:space="preserve"> </w:t>
      </w:r>
      <w:r w:rsidRPr="00874DB7">
        <w:rPr>
          <w:rFonts w:ascii="Arial" w:hAnsi="Arial" w:cs="Arial"/>
          <w:szCs w:val="22"/>
        </w:rPr>
        <w:t xml:space="preserve">nogle </w:t>
      </w:r>
      <w:r>
        <w:rPr>
          <w:rFonts w:ascii="Arial" w:hAnsi="Arial" w:cs="Arial"/>
          <w:szCs w:val="22"/>
        </w:rPr>
        <w:t>faste krav til, hvordan partner</w:t>
      </w:r>
      <w:r w:rsidRPr="00874DB7">
        <w:rPr>
          <w:rFonts w:ascii="Arial" w:hAnsi="Arial" w:cs="Arial"/>
          <w:szCs w:val="22"/>
        </w:rPr>
        <w:t>skabet</w:t>
      </w:r>
      <w:r>
        <w:rPr>
          <w:rFonts w:ascii="Arial" w:hAnsi="Arial" w:cs="Arial"/>
          <w:szCs w:val="22"/>
        </w:rPr>
        <w:t xml:space="preserve"> skal</w:t>
      </w:r>
      <w:r w:rsidRPr="00874DB7">
        <w:rPr>
          <w:rFonts w:ascii="Arial" w:hAnsi="Arial" w:cs="Arial"/>
          <w:szCs w:val="22"/>
        </w:rPr>
        <w:t xml:space="preserve"> </w:t>
      </w:r>
      <w:r>
        <w:rPr>
          <w:rFonts w:ascii="Arial" w:hAnsi="Arial" w:cs="Arial"/>
          <w:szCs w:val="22"/>
        </w:rPr>
        <w:t xml:space="preserve">se ud, og </w:t>
      </w:r>
      <w:proofErr w:type="spellStart"/>
      <w:r>
        <w:rPr>
          <w:rFonts w:ascii="Arial" w:hAnsi="Arial" w:cs="Arial"/>
          <w:szCs w:val="22"/>
        </w:rPr>
        <w:t>kom</w:t>
      </w:r>
      <w:r>
        <w:rPr>
          <w:rFonts w:ascii="Arial" w:hAnsi="Arial" w:cs="Arial"/>
          <w:szCs w:val="22"/>
        </w:rPr>
        <w:t>-</w:t>
      </w:r>
      <w:r>
        <w:rPr>
          <w:rFonts w:ascii="Arial" w:hAnsi="Arial" w:cs="Arial"/>
          <w:szCs w:val="22"/>
        </w:rPr>
        <w:t>munen</w:t>
      </w:r>
      <w:proofErr w:type="spellEnd"/>
      <w:r>
        <w:rPr>
          <w:rFonts w:ascii="Arial" w:hAnsi="Arial" w:cs="Arial"/>
          <w:szCs w:val="22"/>
        </w:rPr>
        <w:t xml:space="preserve"> kan vælge at bygge videre på eksisterende samarbejder, så længe </w:t>
      </w:r>
      <w:r>
        <w:rPr>
          <w:rFonts w:ascii="Arial" w:hAnsi="Arial" w:cs="Arial"/>
          <w:szCs w:val="22"/>
        </w:rPr>
        <w:lastRenderedPageBreak/>
        <w:t xml:space="preserve">de er målrettet målgruppen af unge uden job eller uddannelse. Dog skal der være et partnerskab med virksomheder og </w:t>
      </w:r>
      <w:r w:rsidRPr="002F1C54">
        <w:rPr>
          <w:rFonts w:ascii="Arial" w:hAnsi="Arial" w:cs="Arial"/>
          <w:szCs w:val="22"/>
        </w:rPr>
        <w:t>civilsamfundsorganisationer</w:t>
      </w:r>
      <w:r>
        <w:rPr>
          <w:rFonts w:ascii="Arial" w:hAnsi="Arial" w:cs="Arial"/>
          <w:szCs w:val="22"/>
        </w:rPr>
        <w:t xml:space="preserve">. Dette kan være et samlet partnerskab eller flere partnerskaber alt efter, hvad der passer ind i den enkelte kommunes kontekst. </w:t>
      </w:r>
    </w:p>
    <w:p w14:paraId="77EC92C3" w14:textId="77777777" w:rsidR="00182F7E" w:rsidRDefault="00182F7E" w:rsidP="00182F7E">
      <w:pPr>
        <w:spacing w:after="320" w:line="276" w:lineRule="auto"/>
        <w:rPr>
          <w:rFonts w:ascii="Arial" w:hAnsi="Arial" w:cs="Arial"/>
          <w:szCs w:val="22"/>
        </w:rPr>
      </w:pPr>
      <w:r>
        <w:rPr>
          <w:rFonts w:ascii="Arial" w:hAnsi="Arial" w:cs="Arial"/>
          <w:szCs w:val="22"/>
        </w:rPr>
        <w:t>F</w:t>
      </w:r>
      <w:r w:rsidRPr="002F1C54">
        <w:rPr>
          <w:rFonts w:ascii="Arial" w:hAnsi="Arial" w:cs="Arial"/>
          <w:szCs w:val="22"/>
        </w:rPr>
        <w:t>oruden konkrete jobåbninger</w:t>
      </w:r>
      <w:r>
        <w:rPr>
          <w:rFonts w:ascii="Arial" w:hAnsi="Arial" w:cs="Arial"/>
          <w:szCs w:val="22"/>
        </w:rPr>
        <w:t xml:space="preserve"> har partnerskabet</w:t>
      </w:r>
      <w:r w:rsidRPr="002F1C54">
        <w:rPr>
          <w:rFonts w:ascii="Arial" w:hAnsi="Arial" w:cs="Arial"/>
          <w:szCs w:val="22"/>
        </w:rPr>
        <w:t xml:space="preserve"> fokus på at </w:t>
      </w:r>
      <w:r>
        <w:rPr>
          <w:rFonts w:ascii="Arial" w:hAnsi="Arial" w:cs="Arial"/>
          <w:szCs w:val="22"/>
        </w:rPr>
        <w:t>understøtte</w:t>
      </w:r>
      <w:r w:rsidRPr="002F1C54">
        <w:rPr>
          <w:rFonts w:ascii="Arial" w:hAnsi="Arial" w:cs="Arial"/>
          <w:szCs w:val="22"/>
        </w:rPr>
        <w:t xml:space="preserve"> meningsfulde fællesskaber</w:t>
      </w:r>
      <w:r>
        <w:rPr>
          <w:rFonts w:ascii="Arial" w:hAnsi="Arial" w:cs="Arial"/>
          <w:szCs w:val="22"/>
        </w:rPr>
        <w:t>. Her kan civilsamfundsorganisationer bringes aktivt ind</w:t>
      </w:r>
      <w:r w:rsidRPr="002F1C54">
        <w:rPr>
          <w:rFonts w:ascii="Arial" w:hAnsi="Arial" w:cs="Arial"/>
          <w:szCs w:val="22"/>
        </w:rPr>
        <w:t xml:space="preserve">. </w:t>
      </w:r>
      <w:r>
        <w:rPr>
          <w:rFonts w:ascii="Arial" w:hAnsi="Arial" w:cs="Arial"/>
          <w:szCs w:val="22"/>
        </w:rPr>
        <w:t>Ud over løntimer på det ordinære arbejdsmarked kan u</w:t>
      </w:r>
      <w:r w:rsidRPr="002F1C54">
        <w:rPr>
          <w:rFonts w:ascii="Arial" w:hAnsi="Arial" w:cs="Arial"/>
          <w:szCs w:val="22"/>
        </w:rPr>
        <w:t>ddannelse og opkvalificering af den unge også</w:t>
      </w:r>
      <w:r>
        <w:rPr>
          <w:rFonts w:ascii="Arial" w:hAnsi="Arial" w:cs="Arial"/>
          <w:szCs w:val="22"/>
        </w:rPr>
        <w:t xml:space="preserve"> være et fokus i et partnerskab.</w:t>
      </w:r>
    </w:p>
    <w:p w14:paraId="49C74225" w14:textId="77777777" w:rsidR="00182F7E" w:rsidRPr="00677DD6" w:rsidRDefault="00182F7E" w:rsidP="00182F7E">
      <w:pPr>
        <w:spacing w:after="320" w:line="276" w:lineRule="auto"/>
        <w:rPr>
          <w:rFonts w:ascii="Arial" w:hAnsi="Arial" w:cs="Arial"/>
        </w:rPr>
      </w:pPr>
      <w:r w:rsidRPr="002F1C54">
        <w:rPr>
          <w:rFonts w:ascii="Arial" w:hAnsi="Arial" w:cs="Arial"/>
          <w:szCs w:val="22"/>
        </w:rPr>
        <w:t xml:space="preserve">Det er et krav, at kommunerne indsender </w:t>
      </w:r>
      <w:r>
        <w:rPr>
          <w:rFonts w:ascii="Arial" w:hAnsi="Arial" w:cs="Arial"/>
          <w:szCs w:val="22"/>
        </w:rPr>
        <w:t xml:space="preserve">en </w:t>
      </w:r>
      <w:r w:rsidRPr="002F1C54">
        <w:rPr>
          <w:rFonts w:ascii="Arial" w:hAnsi="Arial" w:cs="Arial"/>
          <w:szCs w:val="22"/>
        </w:rPr>
        <w:t>beskrivelse af partnerskabsaftaler som dokumentation til STAR inden for det første år af projektperioden</w:t>
      </w:r>
      <w:r>
        <w:rPr>
          <w:rFonts w:ascii="Arial" w:hAnsi="Arial" w:cs="Arial"/>
          <w:szCs w:val="22"/>
        </w:rPr>
        <w:t xml:space="preserve"> (senest 31. august 2026)</w:t>
      </w:r>
      <w:r w:rsidRPr="002F1C54">
        <w:rPr>
          <w:rFonts w:ascii="Arial" w:hAnsi="Arial" w:cs="Arial"/>
          <w:szCs w:val="22"/>
        </w:rPr>
        <w:t>.</w:t>
      </w:r>
      <w:r>
        <w:rPr>
          <w:rFonts w:ascii="Arial" w:hAnsi="Arial" w:cs="Arial"/>
          <w:i/>
          <w:color w:val="003087"/>
          <w:sz w:val="26"/>
        </w:rPr>
        <w:br w:type="page"/>
      </w:r>
    </w:p>
    <w:p w14:paraId="7C41504B" w14:textId="7A44BE91" w:rsidR="00182F7E" w:rsidRDefault="00182F7E" w:rsidP="00182F7E">
      <w:pPr>
        <w:pStyle w:val="Overskrift1"/>
        <w:spacing w:before="213" w:after="105" w:line="276" w:lineRule="auto"/>
        <w:rPr>
          <w:rFonts w:ascii="Arial" w:hAnsi="Arial" w:cs="Arial"/>
          <w:color w:val="003087"/>
          <w:sz w:val="26"/>
          <w:szCs w:val="26"/>
        </w:rPr>
      </w:pPr>
      <w:r>
        <w:rPr>
          <w:rFonts w:ascii="Arial" w:hAnsi="Arial" w:cs="Arial"/>
          <w:color w:val="003087"/>
          <w:sz w:val="26"/>
          <w:szCs w:val="26"/>
        </w:rPr>
        <w:lastRenderedPageBreak/>
        <w:t>Ligheder og forskelle mellem IPS og Flere unge skal med</w:t>
      </w:r>
    </w:p>
    <w:p w14:paraId="3A4FC47A" w14:textId="381FFF61" w:rsidR="00182F7E" w:rsidRPr="00182F7E" w:rsidRDefault="00182F7E" w:rsidP="00182F7E">
      <w:pPr>
        <w:spacing w:after="0" w:line="276" w:lineRule="auto"/>
        <w:rPr>
          <w:rFonts w:ascii="Arial" w:hAnsi="Arial" w:cs="Arial"/>
        </w:rPr>
      </w:pPr>
      <w:r>
        <w:rPr>
          <w:rFonts w:ascii="Arial" w:hAnsi="Arial" w:cs="Arial"/>
        </w:rPr>
        <w:t>Kommunen skal etablere både IPS og Flere unge skal med</w:t>
      </w:r>
      <w:r w:rsidRPr="00367AE7">
        <w:rPr>
          <w:rFonts w:ascii="Arial" w:hAnsi="Arial" w:cs="Arial"/>
        </w:rPr>
        <w:t xml:space="preserve">, men det er op til kommunen, hvordan </w:t>
      </w:r>
      <w:r>
        <w:rPr>
          <w:rFonts w:ascii="Arial" w:hAnsi="Arial" w:cs="Arial"/>
        </w:rPr>
        <w:t>I</w:t>
      </w:r>
      <w:r w:rsidRPr="00367AE7">
        <w:rPr>
          <w:rFonts w:ascii="Arial" w:hAnsi="Arial" w:cs="Arial"/>
        </w:rPr>
        <w:t xml:space="preserve"> vil organisere </w:t>
      </w:r>
      <w:r>
        <w:rPr>
          <w:rFonts w:ascii="Arial" w:hAnsi="Arial" w:cs="Arial"/>
        </w:rPr>
        <w:t>jer</w:t>
      </w:r>
      <w:r w:rsidRPr="00367AE7">
        <w:rPr>
          <w:rFonts w:ascii="Arial" w:hAnsi="Arial" w:cs="Arial"/>
        </w:rPr>
        <w:t>. Medarbejdere kan for eksempel arbejde med begge indsatser på tværs af sagsstammer. Det er desuden muligt for den unge at skifte fra IPS til Flere unge skal med og omvendt undervejs i perioden. Den unge kan dog ikke indgå i begge indsatser samtidigt.</w:t>
      </w:r>
    </w:p>
    <w:tbl>
      <w:tblPr>
        <w:tblStyle w:val="Tabel-Gitter"/>
        <w:tblpPr w:leftFromText="141" w:rightFromText="141" w:vertAnchor="page" w:horzAnchor="margin" w:tblpY="4525"/>
        <w:tblW w:w="8499" w:type="dxa"/>
        <w:tblLook w:val="04A0" w:firstRow="1" w:lastRow="0" w:firstColumn="1" w:lastColumn="0" w:noHBand="0" w:noVBand="1"/>
        <w:tblDescription w:val="#AltTextNotRequired"/>
      </w:tblPr>
      <w:tblGrid>
        <w:gridCol w:w="1694"/>
        <w:gridCol w:w="3404"/>
        <w:gridCol w:w="3401"/>
      </w:tblGrid>
      <w:tr w:rsidR="00182F7E" w:rsidRPr="00600585" w14:paraId="6D2A915C" w14:textId="77777777" w:rsidTr="00182F7E">
        <w:trPr>
          <w:trHeight w:val="433"/>
        </w:trPr>
        <w:tc>
          <w:tcPr>
            <w:tcW w:w="1694" w:type="dxa"/>
            <w:vMerge w:val="restart"/>
            <w:shd w:val="clear" w:color="auto" w:fill="003087"/>
            <w:hideMark/>
          </w:tcPr>
          <w:p w14:paraId="240338D4" w14:textId="77777777" w:rsidR="00182F7E" w:rsidRPr="00677DD6" w:rsidRDefault="00182F7E" w:rsidP="007D04CB">
            <w:pPr>
              <w:spacing w:after="15" w:line="276" w:lineRule="auto"/>
              <w:rPr>
                <w:b/>
                <w:bCs/>
                <w:color w:val="000000"/>
                <w:szCs w:val="20"/>
              </w:rPr>
            </w:pPr>
            <w:r w:rsidRPr="00677DD6">
              <w:rPr>
                <w:b/>
                <w:bCs/>
                <w:color w:val="000000" w:themeColor="text1"/>
                <w:szCs w:val="20"/>
              </w:rPr>
              <w:t> </w:t>
            </w:r>
          </w:p>
        </w:tc>
        <w:tc>
          <w:tcPr>
            <w:tcW w:w="3404" w:type="dxa"/>
            <w:vMerge w:val="restart"/>
            <w:shd w:val="clear" w:color="auto" w:fill="003087"/>
            <w:hideMark/>
          </w:tcPr>
          <w:p w14:paraId="2AA7E818" w14:textId="77777777" w:rsidR="00182F7E" w:rsidRPr="00677DD6" w:rsidRDefault="00182F7E" w:rsidP="007D04CB">
            <w:pPr>
              <w:spacing w:after="15" w:line="276" w:lineRule="auto"/>
              <w:rPr>
                <w:rFonts w:ascii="Arial" w:hAnsi="Arial" w:cs="Arial"/>
                <w:b/>
                <w:color w:val="FFFFFF" w:themeColor="background1"/>
                <w:szCs w:val="20"/>
              </w:rPr>
            </w:pPr>
            <w:r w:rsidRPr="00677DD6">
              <w:rPr>
                <w:rFonts w:ascii="Arial" w:hAnsi="Arial" w:cs="Arial"/>
                <w:b/>
                <w:color w:val="FFFFFF" w:themeColor="background1"/>
                <w:szCs w:val="20"/>
              </w:rPr>
              <w:t xml:space="preserve">IPS </w:t>
            </w:r>
          </w:p>
        </w:tc>
        <w:tc>
          <w:tcPr>
            <w:tcW w:w="3401" w:type="dxa"/>
            <w:vMerge w:val="restart"/>
            <w:shd w:val="clear" w:color="auto" w:fill="003087"/>
            <w:hideMark/>
          </w:tcPr>
          <w:p w14:paraId="067FBAB6" w14:textId="77777777" w:rsidR="00182F7E" w:rsidRPr="00677DD6" w:rsidRDefault="00182F7E" w:rsidP="007D04CB">
            <w:pPr>
              <w:spacing w:after="15" w:line="276" w:lineRule="auto"/>
              <w:rPr>
                <w:rFonts w:ascii="Arial" w:hAnsi="Arial" w:cs="Arial"/>
                <w:b/>
                <w:color w:val="FFFFFF" w:themeColor="background1"/>
                <w:szCs w:val="20"/>
              </w:rPr>
            </w:pPr>
            <w:r w:rsidRPr="00677DD6">
              <w:rPr>
                <w:rFonts w:ascii="Arial" w:hAnsi="Arial" w:cs="Arial"/>
                <w:b/>
                <w:color w:val="FFFFFF" w:themeColor="background1"/>
                <w:szCs w:val="20"/>
              </w:rPr>
              <w:t xml:space="preserve">Flere unge skal med </w:t>
            </w:r>
          </w:p>
        </w:tc>
      </w:tr>
      <w:tr w:rsidR="00182F7E" w:rsidRPr="00600585" w14:paraId="49E19F18" w14:textId="77777777" w:rsidTr="00182F7E">
        <w:trPr>
          <w:trHeight w:val="433"/>
        </w:trPr>
        <w:tc>
          <w:tcPr>
            <w:tcW w:w="1694" w:type="dxa"/>
            <w:vMerge/>
            <w:shd w:val="clear" w:color="auto" w:fill="003087"/>
            <w:hideMark/>
          </w:tcPr>
          <w:p w14:paraId="15176DEF" w14:textId="77777777" w:rsidR="00182F7E" w:rsidRPr="00677DD6" w:rsidRDefault="00182F7E" w:rsidP="007D04CB">
            <w:pPr>
              <w:spacing w:after="15" w:line="276" w:lineRule="auto"/>
              <w:rPr>
                <w:b/>
                <w:bCs/>
                <w:color w:val="000000"/>
                <w:szCs w:val="20"/>
              </w:rPr>
            </w:pPr>
          </w:p>
        </w:tc>
        <w:tc>
          <w:tcPr>
            <w:tcW w:w="3404" w:type="dxa"/>
            <w:vMerge/>
            <w:tcBorders>
              <w:bottom w:val="single" w:sz="4" w:space="0" w:color="auto"/>
            </w:tcBorders>
            <w:shd w:val="clear" w:color="auto" w:fill="003087"/>
            <w:hideMark/>
          </w:tcPr>
          <w:p w14:paraId="3EE138E0" w14:textId="77777777" w:rsidR="00182F7E" w:rsidRPr="00677DD6" w:rsidRDefault="00182F7E" w:rsidP="007D04CB">
            <w:pPr>
              <w:spacing w:after="15" w:line="276" w:lineRule="auto"/>
              <w:rPr>
                <w:rFonts w:ascii="Arial" w:hAnsi="Arial" w:cs="Arial"/>
                <w:color w:val="000000"/>
                <w:szCs w:val="20"/>
              </w:rPr>
            </w:pPr>
          </w:p>
        </w:tc>
        <w:tc>
          <w:tcPr>
            <w:tcW w:w="3401" w:type="dxa"/>
            <w:vMerge/>
            <w:tcBorders>
              <w:bottom w:val="single" w:sz="4" w:space="0" w:color="auto"/>
            </w:tcBorders>
            <w:shd w:val="clear" w:color="auto" w:fill="003087"/>
            <w:hideMark/>
          </w:tcPr>
          <w:p w14:paraId="614FB50D" w14:textId="77777777" w:rsidR="00182F7E" w:rsidRPr="00677DD6" w:rsidRDefault="00182F7E" w:rsidP="007D04CB">
            <w:pPr>
              <w:spacing w:after="15" w:line="276" w:lineRule="auto"/>
              <w:rPr>
                <w:rFonts w:ascii="Arial" w:hAnsi="Arial" w:cs="Arial"/>
                <w:color w:val="000000"/>
                <w:szCs w:val="20"/>
              </w:rPr>
            </w:pPr>
          </w:p>
        </w:tc>
      </w:tr>
      <w:tr w:rsidR="00182F7E" w:rsidRPr="00600585" w14:paraId="3A758D7A" w14:textId="77777777" w:rsidTr="00182F7E">
        <w:trPr>
          <w:trHeight w:val="433"/>
        </w:trPr>
        <w:tc>
          <w:tcPr>
            <w:tcW w:w="1694" w:type="dxa"/>
            <w:vMerge w:val="restart"/>
            <w:shd w:val="clear" w:color="auto" w:fill="003087"/>
            <w:hideMark/>
          </w:tcPr>
          <w:p w14:paraId="6FA140B8" w14:textId="77777777" w:rsidR="00182F7E" w:rsidRPr="00677DD6" w:rsidRDefault="00182F7E" w:rsidP="007D04CB">
            <w:pPr>
              <w:spacing w:after="15" w:line="276" w:lineRule="auto"/>
              <w:rPr>
                <w:rFonts w:ascii="Arial" w:hAnsi="Arial" w:cs="Arial"/>
                <w:b/>
                <w:color w:val="FFFFFF" w:themeColor="background1"/>
                <w:szCs w:val="20"/>
              </w:rPr>
            </w:pPr>
            <w:r w:rsidRPr="00677DD6">
              <w:rPr>
                <w:rFonts w:ascii="Arial" w:hAnsi="Arial" w:cs="Arial"/>
                <w:b/>
                <w:color w:val="FFFFFF" w:themeColor="background1"/>
                <w:szCs w:val="20"/>
              </w:rPr>
              <w:t>Målgruppe</w:t>
            </w:r>
          </w:p>
        </w:tc>
        <w:tc>
          <w:tcPr>
            <w:tcW w:w="3404" w:type="dxa"/>
            <w:vMerge w:val="restart"/>
            <w:shd w:val="clear" w:color="auto" w:fill="FFFFFF" w:themeFill="background1"/>
            <w:hideMark/>
          </w:tcPr>
          <w:p w14:paraId="183CCD5B" w14:textId="1FCCF0A3" w:rsidR="00182F7E" w:rsidRPr="00677DD6" w:rsidRDefault="00182F7E" w:rsidP="007D04CB">
            <w:pPr>
              <w:spacing w:after="15" w:line="276" w:lineRule="auto"/>
              <w:rPr>
                <w:rFonts w:ascii="Arial" w:hAnsi="Arial" w:cs="Arial"/>
                <w:color w:val="000000"/>
                <w:szCs w:val="20"/>
              </w:rPr>
            </w:pPr>
            <w:r w:rsidRPr="00677DD6">
              <w:rPr>
                <w:rFonts w:ascii="Arial" w:hAnsi="Arial" w:cs="Arial"/>
                <w:color w:val="000000"/>
                <w:szCs w:val="20"/>
              </w:rPr>
              <w:t xml:space="preserve">Alle 15-29-årige ydelsesmodtagere, deltidsbeskæftigede </w:t>
            </w:r>
            <w:r>
              <w:rPr>
                <w:rFonts w:ascii="Arial" w:hAnsi="Arial" w:cs="Arial"/>
                <w:color w:val="000000"/>
                <w:szCs w:val="20"/>
              </w:rPr>
              <w:t>(</w:t>
            </w:r>
            <w:r w:rsidRPr="00677DD6">
              <w:rPr>
                <w:rFonts w:ascii="Arial" w:hAnsi="Arial" w:cs="Arial"/>
                <w:color w:val="000000"/>
                <w:szCs w:val="20"/>
              </w:rPr>
              <w:t>op til 18 timer om måneden</w:t>
            </w:r>
            <w:r>
              <w:rPr>
                <w:rFonts w:ascii="Arial" w:hAnsi="Arial" w:cs="Arial"/>
                <w:color w:val="000000"/>
                <w:szCs w:val="20"/>
              </w:rPr>
              <w:t>)</w:t>
            </w:r>
            <w:r w:rsidRPr="00677DD6">
              <w:rPr>
                <w:rFonts w:ascii="Arial" w:hAnsi="Arial" w:cs="Arial"/>
                <w:color w:val="000000"/>
                <w:szCs w:val="20"/>
              </w:rPr>
              <w:t xml:space="preserve"> og unge uden job, uddannelse eller </w:t>
            </w:r>
            <w:r>
              <w:rPr>
                <w:rFonts w:ascii="Arial" w:hAnsi="Arial" w:cs="Arial"/>
                <w:color w:val="000000"/>
                <w:szCs w:val="20"/>
              </w:rPr>
              <w:t>ydelse</w:t>
            </w:r>
            <w:r w:rsidRPr="00677DD6">
              <w:rPr>
                <w:rFonts w:ascii="Arial" w:hAnsi="Arial" w:cs="Arial"/>
                <w:color w:val="000000"/>
                <w:szCs w:val="20"/>
              </w:rPr>
              <w:t>.</w:t>
            </w:r>
          </w:p>
        </w:tc>
        <w:tc>
          <w:tcPr>
            <w:tcW w:w="3401" w:type="dxa"/>
            <w:vMerge w:val="restart"/>
            <w:shd w:val="clear" w:color="auto" w:fill="FFFFFF" w:themeFill="background1"/>
            <w:hideMark/>
          </w:tcPr>
          <w:p w14:paraId="6F9ECEEF" w14:textId="6399087F" w:rsidR="00182F7E" w:rsidRPr="00677DD6" w:rsidRDefault="00182F7E" w:rsidP="007D04CB">
            <w:pPr>
              <w:spacing w:after="15" w:line="276" w:lineRule="auto"/>
              <w:rPr>
                <w:rFonts w:ascii="Arial" w:hAnsi="Arial" w:cs="Arial"/>
                <w:color w:val="000000"/>
                <w:szCs w:val="20"/>
              </w:rPr>
            </w:pPr>
            <w:r w:rsidRPr="00677DD6">
              <w:rPr>
                <w:rFonts w:ascii="Arial" w:hAnsi="Arial" w:cs="Arial"/>
                <w:color w:val="000000"/>
                <w:szCs w:val="20"/>
              </w:rPr>
              <w:t xml:space="preserve">Alle 15-29-årige ydelsesmodtagere, deltidsbeskæftigede op til 18 timer om måneden og unge uden job, uddannelse eller </w:t>
            </w:r>
            <w:r>
              <w:rPr>
                <w:rFonts w:ascii="Arial" w:hAnsi="Arial" w:cs="Arial"/>
                <w:color w:val="000000"/>
                <w:szCs w:val="20"/>
              </w:rPr>
              <w:t>ydelse</w:t>
            </w:r>
            <w:r w:rsidRPr="00677DD6">
              <w:rPr>
                <w:rFonts w:ascii="Arial" w:hAnsi="Arial" w:cs="Arial"/>
                <w:color w:val="000000"/>
                <w:szCs w:val="20"/>
              </w:rPr>
              <w:t>.</w:t>
            </w:r>
          </w:p>
        </w:tc>
      </w:tr>
      <w:tr w:rsidR="00182F7E" w:rsidRPr="00600585" w14:paraId="6F4F3C10" w14:textId="77777777" w:rsidTr="00182F7E">
        <w:trPr>
          <w:trHeight w:val="433"/>
        </w:trPr>
        <w:tc>
          <w:tcPr>
            <w:tcW w:w="1694" w:type="dxa"/>
            <w:vMerge/>
            <w:shd w:val="clear" w:color="auto" w:fill="003087"/>
            <w:hideMark/>
          </w:tcPr>
          <w:p w14:paraId="4AC15577" w14:textId="77777777" w:rsidR="00182F7E" w:rsidRPr="00677DD6" w:rsidRDefault="00182F7E" w:rsidP="007D04CB">
            <w:pPr>
              <w:spacing w:after="15" w:line="276" w:lineRule="auto"/>
              <w:rPr>
                <w:rFonts w:ascii="Arial" w:hAnsi="Arial" w:cs="Arial"/>
                <w:b/>
                <w:color w:val="FFFFFF" w:themeColor="background1"/>
                <w:szCs w:val="20"/>
              </w:rPr>
            </w:pPr>
          </w:p>
        </w:tc>
        <w:tc>
          <w:tcPr>
            <w:tcW w:w="3404" w:type="dxa"/>
            <w:vMerge/>
            <w:shd w:val="clear" w:color="auto" w:fill="FFFFFF" w:themeFill="background1"/>
            <w:hideMark/>
          </w:tcPr>
          <w:p w14:paraId="75F88F64" w14:textId="77777777" w:rsidR="00182F7E" w:rsidRPr="00677DD6" w:rsidRDefault="00182F7E" w:rsidP="007D04CB">
            <w:pPr>
              <w:spacing w:after="15" w:line="276" w:lineRule="auto"/>
              <w:rPr>
                <w:rFonts w:ascii="Arial" w:hAnsi="Arial" w:cs="Arial"/>
                <w:color w:val="000000"/>
                <w:szCs w:val="20"/>
              </w:rPr>
            </w:pPr>
          </w:p>
        </w:tc>
        <w:tc>
          <w:tcPr>
            <w:tcW w:w="3401" w:type="dxa"/>
            <w:vMerge/>
            <w:shd w:val="clear" w:color="auto" w:fill="FFFFFF" w:themeFill="background1"/>
            <w:hideMark/>
          </w:tcPr>
          <w:p w14:paraId="5BA1F560" w14:textId="77777777" w:rsidR="00182F7E" w:rsidRPr="00677DD6" w:rsidRDefault="00182F7E" w:rsidP="007D04CB">
            <w:pPr>
              <w:spacing w:after="15" w:line="276" w:lineRule="auto"/>
              <w:rPr>
                <w:rFonts w:ascii="Arial" w:hAnsi="Arial" w:cs="Arial"/>
                <w:color w:val="000000"/>
                <w:szCs w:val="20"/>
              </w:rPr>
            </w:pPr>
          </w:p>
        </w:tc>
      </w:tr>
      <w:tr w:rsidR="00182F7E" w:rsidRPr="00600585" w14:paraId="0A67CFFC" w14:textId="77777777" w:rsidTr="00182F7E">
        <w:trPr>
          <w:trHeight w:val="313"/>
        </w:trPr>
        <w:tc>
          <w:tcPr>
            <w:tcW w:w="1694" w:type="dxa"/>
            <w:shd w:val="clear" w:color="auto" w:fill="003087"/>
          </w:tcPr>
          <w:p w14:paraId="4DC029FF" w14:textId="77777777" w:rsidR="00182F7E" w:rsidRPr="00677DD6" w:rsidRDefault="00182F7E" w:rsidP="007D04CB">
            <w:pPr>
              <w:spacing w:after="15" w:line="276" w:lineRule="auto"/>
              <w:rPr>
                <w:rFonts w:ascii="Arial" w:hAnsi="Arial" w:cs="Arial"/>
                <w:b/>
                <w:color w:val="FFFFFF" w:themeColor="background1"/>
                <w:szCs w:val="20"/>
              </w:rPr>
            </w:pPr>
            <w:r>
              <w:rPr>
                <w:rFonts w:ascii="Arial" w:hAnsi="Arial" w:cs="Arial"/>
                <w:b/>
                <w:color w:val="FFFFFF" w:themeColor="background1"/>
                <w:szCs w:val="20"/>
              </w:rPr>
              <w:t>Deltagelse</w:t>
            </w:r>
          </w:p>
        </w:tc>
        <w:tc>
          <w:tcPr>
            <w:tcW w:w="3404" w:type="dxa"/>
            <w:shd w:val="clear" w:color="auto" w:fill="FFFFFF" w:themeFill="background1"/>
          </w:tcPr>
          <w:p w14:paraId="601802F6" w14:textId="702082EA" w:rsidR="00182F7E" w:rsidRDefault="00182F7E" w:rsidP="007D04CB">
            <w:pPr>
              <w:spacing w:after="15" w:line="276" w:lineRule="auto"/>
              <w:rPr>
                <w:rFonts w:ascii="Arial" w:hAnsi="Arial" w:cs="Arial"/>
                <w:color w:val="000000"/>
                <w:szCs w:val="20"/>
              </w:rPr>
            </w:pPr>
            <w:r w:rsidRPr="00677DD6">
              <w:rPr>
                <w:rFonts w:ascii="Arial" w:hAnsi="Arial" w:cs="Arial"/>
                <w:color w:val="000000"/>
                <w:szCs w:val="20"/>
              </w:rPr>
              <w:t>Det er frivilligt for borgere</w:t>
            </w:r>
            <w:r>
              <w:rPr>
                <w:rFonts w:ascii="Arial" w:hAnsi="Arial" w:cs="Arial"/>
                <w:color w:val="000000"/>
                <w:szCs w:val="20"/>
              </w:rPr>
              <w:t>n</w:t>
            </w:r>
            <w:r w:rsidRPr="00677DD6">
              <w:rPr>
                <w:rFonts w:ascii="Arial" w:hAnsi="Arial" w:cs="Arial"/>
                <w:color w:val="000000"/>
                <w:szCs w:val="20"/>
              </w:rPr>
              <w:t xml:space="preserve"> at deltage. Kommunen </w:t>
            </w:r>
            <w:r>
              <w:rPr>
                <w:rFonts w:ascii="Arial" w:hAnsi="Arial" w:cs="Arial"/>
                <w:color w:val="000000"/>
                <w:szCs w:val="20"/>
              </w:rPr>
              <w:t>optager</w:t>
            </w:r>
            <w:r w:rsidRPr="00677DD6">
              <w:rPr>
                <w:rFonts w:ascii="Arial" w:hAnsi="Arial" w:cs="Arial"/>
                <w:color w:val="000000"/>
                <w:szCs w:val="20"/>
              </w:rPr>
              <w:t xml:space="preserve"> unge </w:t>
            </w:r>
            <w:r>
              <w:rPr>
                <w:rFonts w:ascii="Arial" w:hAnsi="Arial" w:cs="Arial"/>
                <w:color w:val="000000"/>
                <w:szCs w:val="20"/>
              </w:rPr>
              <w:t>i</w:t>
            </w:r>
            <w:r w:rsidRPr="00677DD6">
              <w:rPr>
                <w:rFonts w:ascii="Arial" w:hAnsi="Arial" w:cs="Arial"/>
                <w:color w:val="000000"/>
                <w:szCs w:val="20"/>
              </w:rPr>
              <w:t xml:space="preserve"> indsatsen på baggrund af forudgående opsporing og dialog med den unge.</w:t>
            </w:r>
          </w:p>
        </w:tc>
        <w:tc>
          <w:tcPr>
            <w:tcW w:w="3401" w:type="dxa"/>
            <w:shd w:val="clear" w:color="auto" w:fill="FFFFFF" w:themeFill="background1"/>
          </w:tcPr>
          <w:p w14:paraId="143683B7" w14:textId="77777777" w:rsidR="00182F7E" w:rsidRDefault="00182F7E" w:rsidP="007D04CB">
            <w:pPr>
              <w:spacing w:after="15" w:line="276" w:lineRule="auto"/>
              <w:rPr>
                <w:rFonts w:ascii="Arial" w:hAnsi="Arial" w:cs="Arial"/>
                <w:color w:val="000000"/>
                <w:szCs w:val="20"/>
              </w:rPr>
            </w:pPr>
            <w:r w:rsidRPr="00677DD6">
              <w:rPr>
                <w:rFonts w:ascii="Arial" w:hAnsi="Arial" w:cs="Arial"/>
                <w:color w:val="000000"/>
                <w:szCs w:val="20"/>
              </w:rPr>
              <w:t>Det er frivilligt for borgere</w:t>
            </w:r>
            <w:r>
              <w:rPr>
                <w:rFonts w:ascii="Arial" w:hAnsi="Arial" w:cs="Arial"/>
                <w:color w:val="000000"/>
                <w:szCs w:val="20"/>
              </w:rPr>
              <w:t>n</w:t>
            </w:r>
            <w:r w:rsidRPr="00677DD6">
              <w:rPr>
                <w:rFonts w:ascii="Arial" w:hAnsi="Arial" w:cs="Arial"/>
                <w:color w:val="000000"/>
                <w:szCs w:val="20"/>
              </w:rPr>
              <w:t xml:space="preserve"> at deltage. Kommunen </w:t>
            </w:r>
            <w:r>
              <w:rPr>
                <w:rFonts w:ascii="Arial" w:hAnsi="Arial" w:cs="Arial"/>
                <w:color w:val="000000"/>
                <w:szCs w:val="20"/>
              </w:rPr>
              <w:t>optager</w:t>
            </w:r>
            <w:r w:rsidRPr="00677DD6">
              <w:rPr>
                <w:rFonts w:ascii="Arial" w:hAnsi="Arial" w:cs="Arial"/>
                <w:color w:val="000000"/>
                <w:szCs w:val="20"/>
              </w:rPr>
              <w:t xml:space="preserve"> unge </w:t>
            </w:r>
            <w:r>
              <w:rPr>
                <w:rFonts w:ascii="Arial" w:hAnsi="Arial" w:cs="Arial"/>
                <w:color w:val="000000"/>
                <w:szCs w:val="20"/>
              </w:rPr>
              <w:t>i</w:t>
            </w:r>
            <w:r w:rsidRPr="00677DD6">
              <w:rPr>
                <w:rFonts w:ascii="Arial" w:hAnsi="Arial" w:cs="Arial"/>
                <w:color w:val="000000"/>
                <w:szCs w:val="20"/>
              </w:rPr>
              <w:t xml:space="preserve"> indsatsen på baggrund af forudgående opsporing og dialog med den unge.</w:t>
            </w:r>
          </w:p>
        </w:tc>
      </w:tr>
      <w:tr w:rsidR="00182F7E" w:rsidRPr="00600585" w14:paraId="50963CF6" w14:textId="77777777" w:rsidTr="00182F7E">
        <w:trPr>
          <w:trHeight w:val="313"/>
        </w:trPr>
        <w:tc>
          <w:tcPr>
            <w:tcW w:w="1694" w:type="dxa"/>
            <w:shd w:val="clear" w:color="auto" w:fill="003087"/>
          </w:tcPr>
          <w:p w14:paraId="4BA2BB7B" w14:textId="77777777" w:rsidR="00182F7E" w:rsidRPr="00677DD6" w:rsidRDefault="00182F7E" w:rsidP="007D04CB">
            <w:pPr>
              <w:spacing w:after="15" w:line="276" w:lineRule="auto"/>
              <w:rPr>
                <w:rFonts w:ascii="Arial" w:hAnsi="Arial" w:cs="Arial"/>
                <w:b/>
                <w:color w:val="FFFFFF" w:themeColor="background1"/>
                <w:szCs w:val="20"/>
              </w:rPr>
            </w:pPr>
            <w:r w:rsidRPr="00677DD6">
              <w:rPr>
                <w:rFonts w:ascii="Arial" w:hAnsi="Arial" w:cs="Arial"/>
                <w:b/>
                <w:color w:val="FFFFFF" w:themeColor="background1"/>
                <w:szCs w:val="20"/>
              </w:rPr>
              <w:t>Mål</w:t>
            </w:r>
          </w:p>
        </w:tc>
        <w:tc>
          <w:tcPr>
            <w:tcW w:w="3404" w:type="dxa"/>
            <w:shd w:val="clear" w:color="auto" w:fill="FFFFFF" w:themeFill="background1"/>
          </w:tcPr>
          <w:p w14:paraId="3CFF3BB8" w14:textId="77777777" w:rsidR="00182F7E" w:rsidRPr="00677DD6" w:rsidRDefault="00182F7E" w:rsidP="007D04CB">
            <w:pPr>
              <w:spacing w:after="15" w:line="276" w:lineRule="auto"/>
              <w:rPr>
                <w:rFonts w:ascii="Arial" w:hAnsi="Arial" w:cs="Arial"/>
                <w:color w:val="000000"/>
                <w:szCs w:val="20"/>
              </w:rPr>
            </w:pPr>
            <w:r>
              <w:rPr>
                <w:rFonts w:ascii="Arial" w:hAnsi="Arial" w:cs="Arial"/>
                <w:color w:val="000000"/>
                <w:szCs w:val="20"/>
              </w:rPr>
              <w:t>Ordinært job eller uddannelse. Job kan også være o</w:t>
            </w:r>
            <w:r w:rsidRPr="00677DD6">
              <w:rPr>
                <w:rFonts w:ascii="Arial" w:hAnsi="Arial" w:cs="Arial"/>
                <w:color w:val="000000"/>
                <w:szCs w:val="20"/>
              </w:rPr>
              <w:t xml:space="preserve">rdinære løntimer </w:t>
            </w:r>
            <w:r>
              <w:rPr>
                <w:rFonts w:ascii="Arial" w:hAnsi="Arial" w:cs="Arial"/>
                <w:color w:val="000000"/>
                <w:szCs w:val="20"/>
              </w:rPr>
              <w:t>på ydelse</w:t>
            </w:r>
            <w:r w:rsidRPr="00677DD6">
              <w:rPr>
                <w:rFonts w:ascii="Arial" w:hAnsi="Arial" w:cs="Arial"/>
                <w:color w:val="000000"/>
                <w:szCs w:val="20"/>
              </w:rPr>
              <w:t>.</w:t>
            </w:r>
          </w:p>
        </w:tc>
        <w:tc>
          <w:tcPr>
            <w:tcW w:w="3401" w:type="dxa"/>
            <w:shd w:val="clear" w:color="auto" w:fill="FFFFFF" w:themeFill="background1"/>
          </w:tcPr>
          <w:p w14:paraId="26A2DA1C" w14:textId="77777777" w:rsidR="00182F7E" w:rsidRPr="00677DD6" w:rsidRDefault="00182F7E" w:rsidP="007D04CB">
            <w:pPr>
              <w:spacing w:after="15" w:line="276" w:lineRule="auto"/>
              <w:rPr>
                <w:rFonts w:ascii="Arial" w:hAnsi="Arial" w:cs="Arial"/>
                <w:color w:val="000000"/>
                <w:szCs w:val="20"/>
              </w:rPr>
            </w:pPr>
            <w:r>
              <w:rPr>
                <w:rFonts w:ascii="Arial" w:hAnsi="Arial" w:cs="Arial"/>
                <w:color w:val="000000"/>
                <w:szCs w:val="20"/>
              </w:rPr>
              <w:t>Ordinært job eller uddannelse. Job kan også være o</w:t>
            </w:r>
            <w:r w:rsidRPr="009E5EF1">
              <w:rPr>
                <w:rFonts w:ascii="Arial" w:hAnsi="Arial" w:cs="Arial"/>
                <w:color w:val="000000"/>
                <w:szCs w:val="20"/>
              </w:rPr>
              <w:t xml:space="preserve">rdinære løntimer </w:t>
            </w:r>
            <w:r>
              <w:rPr>
                <w:rFonts w:ascii="Arial" w:hAnsi="Arial" w:cs="Arial"/>
                <w:color w:val="000000"/>
                <w:szCs w:val="20"/>
              </w:rPr>
              <w:t>på ydelse</w:t>
            </w:r>
            <w:r w:rsidRPr="009E5EF1">
              <w:rPr>
                <w:rFonts w:ascii="Arial" w:hAnsi="Arial" w:cs="Arial"/>
                <w:color w:val="000000"/>
                <w:szCs w:val="20"/>
              </w:rPr>
              <w:t>.</w:t>
            </w:r>
          </w:p>
        </w:tc>
      </w:tr>
      <w:tr w:rsidR="00182F7E" w:rsidRPr="00600585" w14:paraId="0B045CFC" w14:textId="77777777" w:rsidTr="00182F7E">
        <w:trPr>
          <w:trHeight w:val="313"/>
        </w:trPr>
        <w:tc>
          <w:tcPr>
            <w:tcW w:w="1694" w:type="dxa"/>
            <w:shd w:val="clear" w:color="auto" w:fill="003087"/>
          </w:tcPr>
          <w:p w14:paraId="2EAD8C93" w14:textId="762C033B" w:rsidR="00182F7E" w:rsidRPr="00677DD6" w:rsidRDefault="00182F7E" w:rsidP="007D04CB">
            <w:pPr>
              <w:spacing w:after="15" w:line="276" w:lineRule="auto"/>
              <w:rPr>
                <w:rFonts w:ascii="Arial" w:hAnsi="Arial" w:cs="Arial"/>
                <w:b/>
                <w:color w:val="FFFFFF" w:themeColor="background1"/>
                <w:szCs w:val="20"/>
              </w:rPr>
            </w:pPr>
            <w:r>
              <w:rPr>
                <w:rFonts w:ascii="Arial" w:hAnsi="Arial" w:cs="Arial"/>
                <w:b/>
                <w:color w:val="FFFFFF" w:themeColor="background1"/>
                <w:szCs w:val="20"/>
              </w:rPr>
              <w:t xml:space="preserve">Borgers </w:t>
            </w:r>
            <w:proofErr w:type="spellStart"/>
            <w:r>
              <w:rPr>
                <w:rFonts w:ascii="Arial" w:hAnsi="Arial" w:cs="Arial"/>
                <w:b/>
                <w:color w:val="FFFFFF" w:themeColor="background1"/>
                <w:szCs w:val="20"/>
              </w:rPr>
              <w:t>øn</w:t>
            </w:r>
            <w:r>
              <w:rPr>
                <w:rFonts w:ascii="Arial" w:hAnsi="Arial" w:cs="Arial"/>
                <w:b/>
                <w:color w:val="FFFFFF" w:themeColor="background1"/>
                <w:szCs w:val="20"/>
              </w:rPr>
              <w:t>-</w:t>
            </w:r>
            <w:r>
              <w:rPr>
                <w:rFonts w:ascii="Arial" w:hAnsi="Arial" w:cs="Arial"/>
                <w:b/>
                <w:color w:val="FFFFFF" w:themeColor="background1"/>
                <w:szCs w:val="20"/>
              </w:rPr>
              <w:t>sker</w:t>
            </w:r>
            <w:proofErr w:type="spellEnd"/>
            <w:r>
              <w:rPr>
                <w:rFonts w:ascii="Arial" w:hAnsi="Arial" w:cs="Arial"/>
                <w:b/>
                <w:color w:val="FFFFFF" w:themeColor="background1"/>
                <w:szCs w:val="20"/>
              </w:rPr>
              <w:t xml:space="preserve"> </w:t>
            </w:r>
            <w:r>
              <w:rPr>
                <w:rFonts w:ascii="Arial" w:hAnsi="Arial" w:cs="Arial"/>
                <w:b/>
                <w:color w:val="FFFFFF" w:themeColor="background1"/>
                <w:szCs w:val="20"/>
              </w:rPr>
              <w:t>og behov</w:t>
            </w:r>
          </w:p>
        </w:tc>
        <w:tc>
          <w:tcPr>
            <w:tcW w:w="3404" w:type="dxa"/>
            <w:shd w:val="clear" w:color="auto" w:fill="FFFFFF" w:themeFill="background1"/>
          </w:tcPr>
          <w:p w14:paraId="52F6A9C2" w14:textId="77777777" w:rsidR="00182F7E" w:rsidRDefault="00182F7E" w:rsidP="007D04CB">
            <w:pPr>
              <w:spacing w:after="15" w:line="276" w:lineRule="auto"/>
              <w:rPr>
                <w:rFonts w:ascii="Arial" w:hAnsi="Arial" w:cs="Arial"/>
                <w:color w:val="000000"/>
                <w:szCs w:val="20"/>
              </w:rPr>
            </w:pPr>
            <w:r w:rsidRPr="00677DD6">
              <w:rPr>
                <w:rFonts w:ascii="Arial" w:hAnsi="Arial" w:cs="Arial"/>
                <w:color w:val="000000"/>
                <w:szCs w:val="20"/>
              </w:rPr>
              <w:t>Indsats</w:t>
            </w:r>
            <w:r>
              <w:rPr>
                <w:rFonts w:ascii="Arial" w:hAnsi="Arial" w:cs="Arial"/>
                <w:color w:val="000000"/>
                <w:szCs w:val="20"/>
              </w:rPr>
              <w:t>en</w:t>
            </w:r>
            <w:r w:rsidRPr="00677DD6">
              <w:rPr>
                <w:rFonts w:ascii="Arial" w:hAnsi="Arial" w:cs="Arial"/>
                <w:color w:val="000000"/>
                <w:szCs w:val="20"/>
              </w:rPr>
              <w:t xml:space="preserve"> tager udgangspunkt i borgers ønsker og behov.</w:t>
            </w:r>
          </w:p>
        </w:tc>
        <w:tc>
          <w:tcPr>
            <w:tcW w:w="3401" w:type="dxa"/>
            <w:shd w:val="clear" w:color="auto" w:fill="FFFFFF" w:themeFill="background1"/>
          </w:tcPr>
          <w:p w14:paraId="5BDB66D2" w14:textId="77777777" w:rsidR="00182F7E" w:rsidRDefault="00182F7E" w:rsidP="007D04CB">
            <w:pPr>
              <w:spacing w:after="15" w:line="276" w:lineRule="auto"/>
              <w:rPr>
                <w:rFonts w:ascii="Arial" w:hAnsi="Arial" w:cs="Arial"/>
                <w:color w:val="000000"/>
                <w:szCs w:val="20"/>
              </w:rPr>
            </w:pPr>
            <w:r w:rsidRPr="00677DD6">
              <w:rPr>
                <w:rFonts w:ascii="Arial" w:hAnsi="Arial" w:cs="Arial"/>
                <w:color w:val="000000"/>
                <w:szCs w:val="20"/>
              </w:rPr>
              <w:t>Indsats</w:t>
            </w:r>
            <w:r>
              <w:rPr>
                <w:rFonts w:ascii="Arial" w:hAnsi="Arial" w:cs="Arial"/>
                <w:color w:val="000000"/>
                <w:szCs w:val="20"/>
              </w:rPr>
              <w:t>en</w:t>
            </w:r>
            <w:r w:rsidRPr="00677DD6">
              <w:rPr>
                <w:rFonts w:ascii="Arial" w:hAnsi="Arial" w:cs="Arial"/>
                <w:color w:val="000000"/>
                <w:szCs w:val="20"/>
              </w:rPr>
              <w:t xml:space="preserve"> tager udgangspunkt i borgers ønsker og behov.</w:t>
            </w:r>
          </w:p>
        </w:tc>
      </w:tr>
      <w:tr w:rsidR="00182F7E" w:rsidRPr="00600585" w14:paraId="1DADF53B" w14:textId="77777777" w:rsidTr="00182F7E">
        <w:trPr>
          <w:trHeight w:val="313"/>
        </w:trPr>
        <w:tc>
          <w:tcPr>
            <w:tcW w:w="1694" w:type="dxa"/>
            <w:shd w:val="clear" w:color="auto" w:fill="003087"/>
            <w:hideMark/>
          </w:tcPr>
          <w:p w14:paraId="416FE918" w14:textId="77777777" w:rsidR="00182F7E" w:rsidRPr="00677DD6" w:rsidRDefault="00182F7E" w:rsidP="007D04CB">
            <w:pPr>
              <w:spacing w:after="15" w:line="276" w:lineRule="auto"/>
              <w:rPr>
                <w:rFonts w:ascii="Arial" w:hAnsi="Arial" w:cs="Arial"/>
                <w:b/>
                <w:color w:val="FFFFFF" w:themeColor="background1"/>
                <w:szCs w:val="20"/>
              </w:rPr>
            </w:pPr>
            <w:r w:rsidRPr="00677DD6">
              <w:rPr>
                <w:rFonts w:ascii="Arial" w:hAnsi="Arial" w:cs="Arial"/>
                <w:b/>
                <w:color w:val="FFFFFF" w:themeColor="background1"/>
                <w:szCs w:val="20"/>
              </w:rPr>
              <w:t xml:space="preserve">Personlig </w:t>
            </w:r>
          </w:p>
          <w:p w14:paraId="7D4E045F" w14:textId="77777777" w:rsidR="00182F7E" w:rsidRPr="00677DD6" w:rsidRDefault="00182F7E" w:rsidP="007D04CB">
            <w:pPr>
              <w:spacing w:after="15" w:line="276" w:lineRule="auto"/>
              <w:rPr>
                <w:rFonts w:ascii="Arial" w:hAnsi="Arial" w:cs="Arial"/>
                <w:b/>
                <w:color w:val="FFFFFF" w:themeColor="background1"/>
                <w:szCs w:val="20"/>
              </w:rPr>
            </w:pPr>
            <w:r>
              <w:rPr>
                <w:rFonts w:ascii="Arial" w:hAnsi="Arial" w:cs="Arial"/>
                <w:b/>
                <w:color w:val="FFFFFF" w:themeColor="background1"/>
                <w:szCs w:val="20"/>
              </w:rPr>
              <w:t>j</w:t>
            </w:r>
            <w:r w:rsidRPr="00677DD6">
              <w:rPr>
                <w:rFonts w:ascii="Arial" w:hAnsi="Arial" w:cs="Arial"/>
                <w:b/>
                <w:color w:val="FFFFFF" w:themeColor="background1"/>
                <w:szCs w:val="20"/>
              </w:rPr>
              <w:t>obformidler</w:t>
            </w:r>
          </w:p>
        </w:tc>
        <w:tc>
          <w:tcPr>
            <w:tcW w:w="3404" w:type="dxa"/>
            <w:shd w:val="clear" w:color="auto" w:fill="FFFFFF" w:themeFill="background1"/>
            <w:hideMark/>
          </w:tcPr>
          <w:p w14:paraId="350ABBBB" w14:textId="77777777" w:rsidR="00182F7E" w:rsidRPr="00677DD6" w:rsidRDefault="00182F7E" w:rsidP="007D04CB">
            <w:pPr>
              <w:spacing w:after="15" w:line="276" w:lineRule="auto"/>
              <w:rPr>
                <w:rFonts w:ascii="Arial" w:hAnsi="Arial" w:cs="Arial"/>
                <w:color w:val="000000"/>
                <w:szCs w:val="20"/>
              </w:rPr>
            </w:pPr>
            <w:r>
              <w:rPr>
                <w:rFonts w:ascii="Arial" w:hAnsi="Arial" w:cs="Arial"/>
                <w:color w:val="000000"/>
                <w:szCs w:val="20"/>
              </w:rPr>
              <w:t>IPS-konsulenten er den unges personlige jobformidler.</w:t>
            </w:r>
          </w:p>
        </w:tc>
        <w:tc>
          <w:tcPr>
            <w:tcW w:w="3401" w:type="dxa"/>
            <w:shd w:val="clear" w:color="auto" w:fill="FFFFFF" w:themeFill="background1"/>
            <w:hideMark/>
          </w:tcPr>
          <w:p w14:paraId="77D0BB4A" w14:textId="77777777" w:rsidR="00182F7E" w:rsidRPr="00677DD6" w:rsidRDefault="00182F7E" w:rsidP="007D04CB">
            <w:pPr>
              <w:spacing w:after="15" w:line="276" w:lineRule="auto"/>
              <w:rPr>
                <w:rFonts w:ascii="Arial" w:hAnsi="Arial" w:cs="Arial"/>
                <w:color w:val="000000"/>
                <w:szCs w:val="20"/>
              </w:rPr>
            </w:pPr>
            <w:r>
              <w:rPr>
                <w:rFonts w:ascii="Arial" w:hAnsi="Arial" w:cs="Arial"/>
                <w:color w:val="000000"/>
                <w:szCs w:val="20"/>
              </w:rPr>
              <w:t>Konsulenten er den unges personlige jobformidler.</w:t>
            </w:r>
          </w:p>
        </w:tc>
      </w:tr>
      <w:tr w:rsidR="00182F7E" w:rsidRPr="00600585" w14:paraId="70D5770A" w14:textId="77777777" w:rsidTr="00182F7E">
        <w:trPr>
          <w:trHeight w:val="313"/>
        </w:trPr>
        <w:tc>
          <w:tcPr>
            <w:tcW w:w="1694" w:type="dxa"/>
            <w:shd w:val="clear" w:color="auto" w:fill="003087"/>
            <w:hideMark/>
          </w:tcPr>
          <w:p w14:paraId="35A588EA" w14:textId="65475C5B" w:rsidR="00182F7E" w:rsidRPr="00F91E40" w:rsidRDefault="00182F7E" w:rsidP="007D04CB">
            <w:pPr>
              <w:spacing w:after="15" w:line="276" w:lineRule="auto"/>
              <w:rPr>
                <w:rFonts w:ascii="Arial" w:hAnsi="Arial" w:cs="Arial"/>
                <w:b/>
                <w:color w:val="FFFFFF" w:themeColor="background1"/>
                <w:szCs w:val="20"/>
              </w:rPr>
            </w:pPr>
            <w:r>
              <w:rPr>
                <w:rFonts w:ascii="Arial" w:hAnsi="Arial" w:cs="Arial"/>
                <w:b/>
                <w:color w:val="FFFFFF" w:themeColor="background1"/>
                <w:szCs w:val="20"/>
              </w:rPr>
              <w:t xml:space="preserve">Brug af </w:t>
            </w:r>
            <w:r w:rsidRPr="00F91E40">
              <w:rPr>
                <w:rFonts w:ascii="Arial" w:hAnsi="Arial" w:cs="Arial"/>
                <w:b/>
                <w:color w:val="FFFFFF" w:themeColor="background1"/>
                <w:szCs w:val="20"/>
              </w:rPr>
              <w:t>CV,</w:t>
            </w:r>
            <w:r>
              <w:rPr>
                <w:rFonts w:ascii="Arial" w:hAnsi="Arial" w:cs="Arial"/>
                <w:b/>
                <w:color w:val="FFFFFF" w:themeColor="background1"/>
                <w:szCs w:val="20"/>
              </w:rPr>
              <w:br/>
            </w:r>
            <w:r w:rsidRPr="00F91E40">
              <w:rPr>
                <w:rFonts w:ascii="Arial" w:hAnsi="Arial" w:cs="Arial"/>
                <w:b/>
                <w:color w:val="FFFFFF" w:themeColor="background1"/>
                <w:szCs w:val="20"/>
              </w:rPr>
              <w:t>jobplan etc.</w:t>
            </w:r>
          </w:p>
        </w:tc>
        <w:tc>
          <w:tcPr>
            <w:tcW w:w="3404" w:type="dxa"/>
            <w:shd w:val="clear" w:color="auto" w:fill="FFFFFF" w:themeFill="background1"/>
            <w:hideMark/>
          </w:tcPr>
          <w:p w14:paraId="2A82407E" w14:textId="77777777" w:rsidR="00182F7E" w:rsidRPr="00F91E40" w:rsidRDefault="00182F7E" w:rsidP="007D04CB">
            <w:pPr>
              <w:spacing w:after="15" w:line="276" w:lineRule="auto"/>
              <w:rPr>
                <w:rFonts w:ascii="Arial" w:hAnsi="Arial" w:cs="Arial"/>
                <w:color w:val="000000"/>
                <w:szCs w:val="20"/>
              </w:rPr>
            </w:pPr>
            <w:r>
              <w:rPr>
                <w:rFonts w:ascii="Arial" w:hAnsi="Arial" w:cs="Arial"/>
                <w:color w:val="000000"/>
                <w:szCs w:val="20"/>
              </w:rPr>
              <w:t>Konsulenten har herudover andre værktøjer til rådighed</w:t>
            </w:r>
            <w:r w:rsidRPr="00677DD6">
              <w:rPr>
                <w:rFonts w:ascii="Arial" w:hAnsi="Arial" w:cs="Arial"/>
                <w:color w:val="000000"/>
                <w:szCs w:val="20"/>
              </w:rPr>
              <w:t xml:space="preserve"> fx støtteplan.</w:t>
            </w:r>
          </w:p>
        </w:tc>
        <w:tc>
          <w:tcPr>
            <w:tcW w:w="3401" w:type="dxa"/>
            <w:shd w:val="clear" w:color="auto" w:fill="FFFFFF" w:themeFill="background1"/>
            <w:hideMark/>
          </w:tcPr>
          <w:p w14:paraId="61F0E030" w14:textId="77777777" w:rsidR="00182F7E" w:rsidRPr="00F91E40" w:rsidRDefault="00182F7E" w:rsidP="007D04CB">
            <w:pPr>
              <w:spacing w:after="15" w:line="276" w:lineRule="auto"/>
              <w:rPr>
                <w:rFonts w:ascii="Arial" w:hAnsi="Arial" w:cs="Arial"/>
                <w:color w:val="000000"/>
                <w:szCs w:val="20"/>
              </w:rPr>
            </w:pPr>
            <w:r w:rsidRPr="00134949">
              <w:rPr>
                <w:rFonts w:ascii="Arial" w:hAnsi="Arial" w:cs="Arial"/>
                <w:color w:val="000000"/>
                <w:szCs w:val="20"/>
              </w:rPr>
              <w:t>Konsulenten har herudover andre værktøjer til rådighed fx støtteplan.</w:t>
            </w:r>
          </w:p>
        </w:tc>
      </w:tr>
      <w:tr w:rsidR="00182F7E" w:rsidRPr="00600585" w14:paraId="5004F37C" w14:textId="77777777" w:rsidTr="00182F7E">
        <w:trPr>
          <w:trHeight w:val="313"/>
        </w:trPr>
        <w:tc>
          <w:tcPr>
            <w:tcW w:w="1694" w:type="dxa"/>
            <w:shd w:val="clear" w:color="auto" w:fill="003087"/>
            <w:hideMark/>
          </w:tcPr>
          <w:p w14:paraId="4844A029" w14:textId="77777777" w:rsidR="00182F7E" w:rsidRPr="00677DD6" w:rsidRDefault="00182F7E" w:rsidP="007D04CB">
            <w:pPr>
              <w:spacing w:after="15" w:line="276" w:lineRule="auto"/>
              <w:rPr>
                <w:rFonts w:ascii="Arial" w:hAnsi="Arial" w:cs="Arial"/>
                <w:b/>
                <w:color w:val="FFFFFF" w:themeColor="background1"/>
                <w:szCs w:val="20"/>
              </w:rPr>
            </w:pPr>
            <w:r w:rsidRPr="00677DD6">
              <w:rPr>
                <w:rFonts w:ascii="Arial" w:hAnsi="Arial" w:cs="Arial"/>
                <w:b/>
                <w:color w:val="FFFFFF" w:themeColor="background1"/>
                <w:szCs w:val="20"/>
              </w:rPr>
              <w:t>Efterværn</w:t>
            </w:r>
          </w:p>
        </w:tc>
        <w:tc>
          <w:tcPr>
            <w:tcW w:w="3404" w:type="dxa"/>
            <w:shd w:val="clear" w:color="auto" w:fill="FFFFFF" w:themeFill="background1"/>
            <w:hideMark/>
          </w:tcPr>
          <w:p w14:paraId="0BC12388" w14:textId="77777777" w:rsidR="00182F7E" w:rsidRPr="00677DD6" w:rsidRDefault="00182F7E" w:rsidP="007D04CB">
            <w:pPr>
              <w:spacing w:after="15" w:line="276" w:lineRule="auto"/>
              <w:rPr>
                <w:rFonts w:ascii="Arial" w:hAnsi="Arial" w:cs="Arial"/>
                <w:color w:val="000000"/>
                <w:szCs w:val="20"/>
              </w:rPr>
            </w:pPr>
            <w:r w:rsidRPr="00677DD6">
              <w:rPr>
                <w:rFonts w:ascii="Arial" w:hAnsi="Arial" w:cs="Arial"/>
                <w:color w:val="000000"/>
                <w:szCs w:val="20"/>
              </w:rPr>
              <w:t>Samarbejdet med den unge foregår så længe, der er behov.</w:t>
            </w:r>
          </w:p>
        </w:tc>
        <w:tc>
          <w:tcPr>
            <w:tcW w:w="3401" w:type="dxa"/>
            <w:shd w:val="clear" w:color="auto" w:fill="FFFFFF" w:themeFill="background1"/>
            <w:hideMark/>
          </w:tcPr>
          <w:p w14:paraId="0B7CDBB2" w14:textId="77777777" w:rsidR="00182F7E" w:rsidRPr="00677DD6" w:rsidRDefault="00182F7E" w:rsidP="007D04CB">
            <w:pPr>
              <w:spacing w:after="15" w:line="276" w:lineRule="auto"/>
              <w:rPr>
                <w:rFonts w:ascii="Arial" w:hAnsi="Arial" w:cs="Arial"/>
                <w:color w:val="000000"/>
                <w:szCs w:val="20"/>
              </w:rPr>
            </w:pPr>
            <w:r w:rsidRPr="00677DD6">
              <w:rPr>
                <w:rFonts w:ascii="Arial" w:hAnsi="Arial" w:cs="Arial"/>
                <w:color w:val="000000"/>
                <w:szCs w:val="20"/>
              </w:rPr>
              <w:t>Samarbejdet med den unge foregår så længe, der er behov.</w:t>
            </w:r>
          </w:p>
        </w:tc>
      </w:tr>
      <w:tr w:rsidR="00182F7E" w:rsidRPr="00600585" w14:paraId="4783D27D" w14:textId="77777777" w:rsidTr="00182F7E">
        <w:trPr>
          <w:trHeight w:val="313"/>
        </w:trPr>
        <w:tc>
          <w:tcPr>
            <w:tcW w:w="1694" w:type="dxa"/>
            <w:shd w:val="clear" w:color="auto" w:fill="003087"/>
          </w:tcPr>
          <w:p w14:paraId="68FDC23F" w14:textId="3D1AAF58" w:rsidR="00182F7E" w:rsidRPr="00677DD6" w:rsidRDefault="00182F7E" w:rsidP="007D04CB">
            <w:pPr>
              <w:spacing w:after="15" w:line="276" w:lineRule="auto"/>
              <w:rPr>
                <w:rFonts w:ascii="Arial" w:hAnsi="Arial" w:cs="Arial"/>
                <w:b/>
                <w:color w:val="FFFFFF" w:themeColor="background1"/>
                <w:szCs w:val="20"/>
              </w:rPr>
            </w:pPr>
            <w:r w:rsidRPr="00677DD6">
              <w:rPr>
                <w:rFonts w:ascii="Arial" w:hAnsi="Arial" w:cs="Arial"/>
                <w:b/>
                <w:color w:val="FFFFFF" w:themeColor="background1"/>
                <w:szCs w:val="20"/>
              </w:rPr>
              <w:t>Tværfaglig ind</w:t>
            </w:r>
            <w:r>
              <w:rPr>
                <w:rFonts w:ascii="Arial" w:hAnsi="Arial" w:cs="Arial"/>
                <w:b/>
                <w:color w:val="FFFFFF" w:themeColor="background1"/>
                <w:szCs w:val="20"/>
              </w:rPr>
              <w:t>-</w:t>
            </w:r>
            <w:r>
              <w:rPr>
                <w:rFonts w:ascii="Arial" w:hAnsi="Arial" w:cs="Arial"/>
                <w:b/>
                <w:color w:val="FFFFFF" w:themeColor="background1"/>
                <w:szCs w:val="20"/>
              </w:rPr>
              <w:br/>
            </w:r>
            <w:r w:rsidRPr="00677DD6">
              <w:rPr>
                <w:rFonts w:ascii="Arial" w:hAnsi="Arial" w:cs="Arial"/>
                <w:b/>
                <w:color w:val="FFFFFF" w:themeColor="background1"/>
                <w:szCs w:val="20"/>
              </w:rPr>
              <w:t>sats</w:t>
            </w:r>
          </w:p>
        </w:tc>
        <w:tc>
          <w:tcPr>
            <w:tcW w:w="3404" w:type="dxa"/>
            <w:shd w:val="clear" w:color="auto" w:fill="FFFFFF" w:themeFill="background1"/>
          </w:tcPr>
          <w:p w14:paraId="6A11E1CC" w14:textId="77777777" w:rsidR="00182F7E" w:rsidRPr="00677DD6" w:rsidRDefault="00182F7E" w:rsidP="007D04CB">
            <w:pPr>
              <w:spacing w:after="15" w:line="276" w:lineRule="auto"/>
              <w:rPr>
                <w:rFonts w:ascii="Arial" w:hAnsi="Arial" w:cs="Arial"/>
                <w:color w:val="000000"/>
                <w:szCs w:val="20"/>
              </w:rPr>
            </w:pPr>
            <w:r w:rsidRPr="00677DD6">
              <w:rPr>
                <w:rFonts w:ascii="Arial" w:hAnsi="Arial" w:cs="Arial"/>
                <w:color w:val="000000"/>
                <w:szCs w:val="20"/>
              </w:rPr>
              <w:t>Der er krav om et formaliseret tværfagligt samarbejde.</w:t>
            </w:r>
          </w:p>
        </w:tc>
        <w:tc>
          <w:tcPr>
            <w:tcW w:w="3401" w:type="dxa"/>
            <w:shd w:val="clear" w:color="auto" w:fill="FFFFFF" w:themeFill="background1"/>
          </w:tcPr>
          <w:p w14:paraId="4B103310" w14:textId="77777777" w:rsidR="00182F7E" w:rsidRPr="00677DD6" w:rsidRDefault="00182F7E" w:rsidP="007D04CB">
            <w:pPr>
              <w:spacing w:after="15" w:line="276" w:lineRule="auto"/>
              <w:rPr>
                <w:rFonts w:ascii="Arial" w:hAnsi="Arial" w:cs="Arial"/>
                <w:color w:val="000000"/>
                <w:szCs w:val="20"/>
              </w:rPr>
            </w:pPr>
            <w:r w:rsidRPr="00677DD6">
              <w:rPr>
                <w:rFonts w:ascii="Arial" w:hAnsi="Arial" w:cs="Arial"/>
                <w:color w:val="000000"/>
                <w:szCs w:val="20"/>
              </w:rPr>
              <w:t>Der er ikke krav om et formaliser</w:t>
            </w:r>
            <w:r>
              <w:rPr>
                <w:rFonts w:ascii="Arial" w:hAnsi="Arial" w:cs="Arial"/>
                <w:color w:val="000000"/>
                <w:szCs w:val="20"/>
              </w:rPr>
              <w:t>et tværfagligt samarbejde. H</w:t>
            </w:r>
            <w:r w:rsidRPr="00677DD6">
              <w:rPr>
                <w:rFonts w:ascii="Arial" w:hAnsi="Arial" w:cs="Arial"/>
                <w:color w:val="000000"/>
                <w:szCs w:val="20"/>
              </w:rPr>
              <w:t>vis det gavner den enkelte unge</w:t>
            </w:r>
            <w:r>
              <w:rPr>
                <w:rFonts w:ascii="Arial" w:hAnsi="Arial" w:cs="Arial"/>
                <w:color w:val="000000"/>
                <w:szCs w:val="20"/>
              </w:rPr>
              <w:t>,</w:t>
            </w:r>
            <w:r w:rsidRPr="00677DD6">
              <w:rPr>
                <w:rFonts w:ascii="Arial" w:hAnsi="Arial" w:cs="Arial"/>
                <w:color w:val="000000"/>
                <w:szCs w:val="20"/>
              </w:rPr>
              <w:t xml:space="preserve"> kan der være et tværfagligt samarbejde.</w:t>
            </w:r>
          </w:p>
        </w:tc>
      </w:tr>
      <w:tr w:rsidR="00182F7E" w:rsidRPr="00600585" w14:paraId="6F7B9A56" w14:textId="77777777" w:rsidTr="00182F7E">
        <w:trPr>
          <w:trHeight w:val="313"/>
        </w:trPr>
        <w:tc>
          <w:tcPr>
            <w:tcW w:w="1694" w:type="dxa"/>
            <w:shd w:val="clear" w:color="auto" w:fill="003087"/>
            <w:hideMark/>
          </w:tcPr>
          <w:p w14:paraId="272EF1E8" w14:textId="4DDD4F2C" w:rsidR="00182F7E" w:rsidRPr="00677DD6" w:rsidRDefault="00182F7E" w:rsidP="007D04CB">
            <w:pPr>
              <w:spacing w:after="15" w:line="276" w:lineRule="auto"/>
              <w:rPr>
                <w:rFonts w:ascii="Arial" w:hAnsi="Arial" w:cs="Arial"/>
                <w:b/>
                <w:color w:val="FFFFFF" w:themeColor="background1"/>
                <w:szCs w:val="20"/>
              </w:rPr>
            </w:pPr>
            <w:r w:rsidRPr="00677DD6">
              <w:rPr>
                <w:rFonts w:ascii="Arial" w:hAnsi="Arial" w:cs="Arial"/>
                <w:b/>
                <w:color w:val="FFFFFF" w:themeColor="background1"/>
                <w:szCs w:val="20"/>
              </w:rPr>
              <w:t xml:space="preserve">Samarbejde med </w:t>
            </w:r>
            <w:proofErr w:type="spellStart"/>
            <w:r w:rsidRPr="00677DD6">
              <w:rPr>
                <w:rFonts w:ascii="Arial" w:hAnsi="Arial" w:cs="Arial"/>
                <w:b/>
                <w:color w:val="FFFFFF" w:themeColor="background1"/>
                <w:szCs w:val="20"/>
              </w:rPr>
              <w:t>behandlingsps</w:t>
            </w:r>
            <w:proofErr w:type="spellEnd"/>
            <w:r>
              <w:rPr>
                <w:rFonts w:ascii="Arial" w:hAnsi="Arial" w:cs="Arial"/>
                <w:b/>
                <w:color w:val="FFFFFF" w:themeColor="background1"/>
                <w:szCs w:val="20"/>
              </w:rPr>
              <w:t>-</w:t>
            </w:r>
            <w:r>
              <w:rPr>
                <w:rFonts w:ascii="Arial" w:hAnsi="Arial" w:cs="Arial"/>
                <w:b/>
                <w:color w:val="FFFFFF" w:themeColor="background1"/>
                <w:szCs w:val="20"/>
              </w:rPr>
              <w:br/>
            </w:r>
            <w:proofErr w:type="spellStart"/>
            <w:r w:rsidRPr="00677DD6">
              <w:rPr>
                <w:rFonts w:ascii="Arial" w:hAnsi="Arial" w:cs="Arial"/>
                <w:b/>
                <w:color w:val="FFFFFF" w:themeColor="background1"/>
                <w:szCs w:val="20"/>
              </w:rPr>
              <w:t>ykiatri</w:t>
            </w:r>
            <w:proofErr w:type="spellEnd"/>
            <w:r w:rsidRPr="00677DD6">
              <w:rPr>
                <w:rFonts w:ascii="Arial" w:hAnsi="Arial" w:cs="Arial"/>
                <w:b/>
                <w:color w:val="FFFFFF" w:themeColor="background1"/>
                <w:szCs w:val="20"/>
              </w:rPr>
              <w:t xml:space="preserve"> og</w:t>
            </w:r>
            <w:r>
              <w:rPr>
                <w:rFonts w:ascii="Arial" w:hAnsi="Arial" w:cs="Arial"/>
                <w:b/>
                <w:color w:val="FFFFFF" w:themeColor="background1"/>
                <w:szCs w:val="20"/>
              </w:rPr>
              <w:t xml:space="preserve"> </w:t>
            </w:r>
            <w:proofErr w:type="spellStart"/>
            <w:r w:rsidRPr="00677DD6">
              <w:rPr>
                <w:rFonts w:ascii="Arial" w:hAnsi="Arial" w:cs="Arial"/>
                <w:b/>
                <w:color w:val="FFFFFF" w:themeColor="background1"/>
                <w:szCs w:val="20"/>
              </w:rPr>
              <w:t>social</w:t>
            </w:r>
            <w:r>
              <w:rPr>
                <w:rFonts w:ascii="Arial" w:hAnsi="Arial" w:cs="Arial"/>
                <w:b/>
                <w:color w:val="FFFFFF" w:themeColor="background1"/>
                <w:szCs w:val="20"/>
              </w:rPr>
              <w:t>-</w:t>
            </w:r>
            <w:r w:rsidRPr="00677DD6">
              <w:rPr>
                <w:rFonts w:ascii="Arial" w:hAnsi="Arial" w:cs="Arial"/>
                <w:b/>
                <w:color w:val="FFFFFF" w:themeColor="background1"/>
                <w:szCs w:val="20"/>
              </w:rPr>
              <w:t>psykiatri</w:t>
            </w:r>
            <w:proofErr w:type="spellEnd"/>
          </w:p>
        </w:tc>
        <w:tc>
          <w:tcPr>
            <w:tcW w:w="3404" w:type="dxa"/>
            <w:shd w:val="clear" w:color="auto" w:fill="FFFFFF" w:themeFill="background1"/>
            <w:hideMark/>
          </w:tcPr>
          <w:p w14:paraId="4F032BB8" w14:textId="77777777" w:rsidR="00182F7E" w:rsidRPr="00677DD6" w:rsidRDefault="00182F7E" w:rsidP="007D04CB">
            <w:pPr>
              <w:spacing w:after="15" w:line="276" w:lineRule="auto"/>
              <w:rPr>
                <w:rFonts w:ascii="Arial" w:hAnsi="Arial" w:cs="Arial"/>
                <w:color w:val="000000"/>
                <w:szCs w:val="20"/>
              </w:rPr>
            </w:pPr>
            <w:r>
              <w:rPr>
                <w:rFonts w:ascii="Arial" w:hAnsi="Arial" w:cs="Arial"/>
                <w:color w:val="000000"/>
                <w:szCs w:val="20"/>
              </w:rPr>
              <w:t xml:space="preserve">Der skal samarbejdes med behandlingspsykiatrien og/eller socialpsykiatrien om den unge. </w:t>
            </w:r>
          </w:p>
        </w:tc>
        <w:tc>
          <w:tcPr>
            <w:tcW w:w="3401" w:type="dxa"/>
            <w:shd w:val="clear" w:color="auto" w:fill="FFFFFF" w:themeFill="background1"/>
            <w:hideMark/>
          </w:tcPr>
          <w:p w14:paraId="47B114E6" w14:textId="77777777" w:rsidR="00182F7E" w:rsidRPr="00677DD6" w:rsidRDefault="00182F7E" w:rsidP="007D04CB">
            <w:pPr>
              <w:spacing w:after="15" w:line="276" w:lineRule="auto"/>
              <w:rPr>
                <w:rFonts w:ascii="Arial" w:hAnsi="Arial" w:cs="Arial"/>
                <w:color w:val="000000"/>
                <w:szCs w:val="20"/>
              </w:rPr>
            </w:pPr>
            <w:r w:rsidRPr="00FB7244">
              <w:rPr>
                <w:rFonts w:ascii="Arial" w:hAnsi="Arial" w:cs="Arial"/>
                <w:color w:val="000000"/>
                <w:szCs w:val="20"/>
              </w:rPr>
              <w:t xml:space="preserve">Der </w:t>
            </w:r>
            <w:r>
              <w:rPr>
                <w:rFonts w:ascii="Arial" w:hAnsi="Arial" w:cs="Arial"/>
                <w:color w:val="000000"/>
                <w:szCs w:val="20"/>
              </w:rPr>
              <w:t>er ikke krav til et samarbejde med be</w:t>
            </w:r>
            <w:r w:rsidRPr="00FB7244">
              <w:rPr>
                <w:rFonts w:ascii="Arial" w:hAnsi="Arial" w:cs="Arial"/>
                <w:color w:val="000000"/>
                <w:szCs w:val="20"/>
              </w:rPr>
              <w:t>ha</w:t>
            </w:r>
            <w:r>
              <w:rPr>
                <w:rFonts w:ascii="Arial" w:hAnsi="Arial" w:cs="Arial"/>
                <w:color w:val="000000"/>
                <w:szCs w:val="20"/>
              </w:rPr>
              <w:t>ndlingspsykiatrien eller social</w:t>
            </w:r>
            <w:r w:rsidRPr="00FB7244">
              <w:rPr>
                <w:rFonts w:ascii="Arial" w:hAnsi="Arial" w:cs="Arial"/>
                <w:color w:val="000000"/>
                <w:szCs w:val="20"/>
              </w:rPr>
              <w:t>psykiatrien om den unge.</w:t>
            </w:r>
            <w:r>
              <w:rPr>
                <w:rFonts w:ascii="Arial" w:hAnsi="Arial" w:cs="Arial"/>
                <w:color w:val="000000"/>
                <w:szCs w:val="20"/>
              </w:rPr>
              <w:t xml:space="preserve"> Hvis der er et samarbejde herom, hører den unge til målgruppen for IPS.</w:t>
            </w:r>
          </w:p>
        </w:tc>
      </w:tr>
      <w:tr w:rsidR="00182F7E" w:rsidRPr="00600585" w14:paraId="69EF4F74" w14:textId="77777777" w:rsidTr="00182F7E">
        <w:trPr>
          <w:trHeight w:val="1585"/>
        </w:trPr>
        <w:tc>
          <w:tcPr>
            <w:tcW w:w="1694" w:type="dxa"/>
            <w:shd w:val="clear" w:color="auto" w:fill="003087"/>
            <w:hideMark/>
          </w:tcPr>
          <w:p w14:paraId="73DCCCD3" w14:textId="77777777" w:rsidR="00182F7E" w:rsidRPr="00677DD6" w:rsidRDefault="00182F7E" w:rsidP="007D04CB">
            <w:pPr>
              <w:spacing w:after="15" w:line="276" w:lineRule="auto"/>
              <w:rPr>
                <w:rFonts w:ascii="Arial" w:hAnsi="Arial" w:cs="Arial"/>
                <w:b/>
                <w:color w:val="FFFFFF" w:themeColor="background1"/>
                <w:szCs w:val="20"/>
              </w:rPr>
            </w:pPr>
            <w:r w:rsidRPr="00677DD6">
              <w:rPr>
                <w:rFonts w:ascii="Arial" w:hAnsi="Arial" w:cs="Arial"/>
                <w:b/>
                <w:color w:val="FFFFFF" w:themeColor="background1"/>
                <w:szCs w:val="20"/>
              </w:rPr>
              <w:t>Samarbejde med anden aktør</w:t>
            </w:r>
          </w:p>
        </w:tc>
        <w:tc>
          <w:tcPr>
            <w:tcW w:w="3404" w:type="dxa"/>
            <w:shd w:val="clear" w:color="auto" w:fill="FFFFFF" w:themeFill="background1"/>
            <w:hideMark/>
          </w:tcPr>
          <w:p w14:paraId="78AAB6F5" w14:textId="77777777" w:rsidR="00182F7E" w:rsidRPr="0043046C" w:rsidRDefault="00182F7E" w:rsidP="007D04CB">
            <w:pPr>
              <w:spacing w:after="15" w:line="276" w:lineRule="auto"/>
              <w:rPr>
                <w:rFonts w:ascii="Arial" w:hAnsi="Arial" w:cs="Arial"/>
                <w:color w:val="000000"/>
                <w:szCs w:val="20"/>
              </w:rPr>
            </w:pPr>
            <w:r w:rsidRPr="00677DD6">
              <w:rPr>
                <w:rFonts w:ascii="Arial" w:hAnsi="Arial" w:cs="Arial"/>
                <w:color w:val="000000"/>
                <w:szCs w:val="20"/>
              </w:rPr>
              <w:t xml:space="preserve">Kommunen kan udover psykiatrien samarbejde med andre aktører som privat praktiserende læger og civilsamfund fx </w:t>
            </w:r>
            <w:r>
              <w:rPr>
                <w:rFonts w:ascii="Arial" w:hAnsi="Arial" w:cs="Arial"/>
                <w:color w:val="000000"/>
                <w:szCs w:val="20"/>
              </w:rPr>
              <w:t>sportsklubber og</w:t>
            </w:r>
            <w:r w:rsidRPr="00677DD6">
              <w:rPr>
                <w:rFonts w:ascii="Arial" w:hAnsi="Arial" w:cs="Arial"/>
                <w:color w:val="000000"/>
                <w:szCs w:val="20"/>
              </w:rPr>
              <w:t xml:space="preserve"> boligforeninger.</w:t>
            </w:r>
          </w:p>
        </w:tc>
        <w:tc>
          <w:tcPr>
            <w:tcW w:w="3401" w:type="dxa"/>
            <w:shd w:val="clear" w:color="auto" w:fill="FFFFFF" w:themeFill="background1"/>
            <w:hideMark/>
          </w:tcPr>
          <w:p w14:paraId="4839BC08" w14:textId="77777777" w:rsidR="00182F7E" w:rsidRPr="0043046C" w:rsidRDefault="00182F7E" w:rsidP="007D04CB">
            <w:pPr>
              <w:spacing w:after="15" w:line="276" w:lineRule="auto"/>
              <w:rPr>
                <w:rFonts w:ascii="Arial" w:hAnsi="Arial" w:cs="Arial"/>
                <w:color w:val="000000"/>
                <w:szCs w:val="20"/>
              </w:rPr>
            </w:pPr>
            <w:r w:rsidRPr="0043046C">
              <w:rPr>
                <w:rFonts w:ascii="Arial" w:hAnsi="Arial" w:cs="Arial"/>
                <w:color w:val="000000"/>
                <w:szCs w:val="20"/>
              </w:rPr>
              <w:t>Kommunen kan samarbejde med andre aktører som privat praktiserende læger og</w:t>
            </w:r>
            <w:r>
              <w:rPr>
                <w:rFonts w:ascii="Arial" w:hAnsi="Arial" w:cs="Arial"/>
                <w:color w:val="000000"/>
                <w:szCs w:val="20"/>
              </w:rPr>
              <w:t xml:space="preserve"> civilsamfund fx sportsklubber og </w:t>
            </w:r>
            <w:r w:rsidRPr="0043046C">
              <w:rPr>
                <w:rFonts w:ascii="Arial" w:hAnsi="Arial" w:cs="Arial"/>
                <w:color w:val="000000"/>
                <w:szCs w:val="20"/>
              </w:rPr>
              <w:t>boligforeninger</w:t>
            </w:r>
            <w:r>
              <w:rPr>
                <w:rFonts w:ascii="Arial" w:hAnsi="Arial" w:cs="Arial"/>
                <w:color w:val="000000"/>
                <w:szCs w:val="20"/>
              </w:rPr>
              <w:t xml:space="preserve"> m.m.</w:t>
            </w:r>
          </w:p>
        </w:tc>
      </w:tr>
    </w:tbl>
    <w:p w14:paraId="217517B3" w14:textId="77777777" w:rsidR="00182F7E" w:rsidRPr="00182F7E" w:rsidRDefault="00182F7E" w:rsidP="00182F7E"/>
    <w:sectPr w:rsidR="00182F7E" w:rsidRPr="00182F7E" w:rsidSect="00ED456E">
      <w:footerReference w:type="even" r:id="rId8"/>
      <w:footerReference w:type="default" r:id="rId9"/>
      <w:headerReference w:type="first" r:id="rId10"/>
      <w:footerReference w:type="first" r:id="rId11"/>
      <w:pgSz w:w="11906" w:h="16838" w:code="9"/>
      <w:pgMar w:top="2268" w:right="3119" w:bottom="1247" w:left="1418" w:header="567" w:footer="113" w:gutter="0"/>
      <w:paperSrc w:first="2"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F53F2" w14:textId="77777777" w:rsidR="00AA0EA1" w:rsidRDefault="00AA0EA1" w:rsidP="00182F7E">
      <w:pPr>
        <w:spacing w:after="0"/>
      </w:pPr>
      <w:r>
        <w:separator/>
      </w:r>
    </w:p>
  </w:endnote>
  <w:endnote w:type="continuationSeparator" w:id="0">
    <w:p w14:paraId="559401C4" w14:textId="77777777" w:rsidR="00AA0EA1" w:rsidRDefault="00AA0EA1" w:rsidP="00182F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486E4" w14:textId="77777777" w:rsidR="00F63B11" w:rsidRDefault="00AA0EA1" w:rsidP="004675AE">
    <w:pPr>
      <w:pStyle w:val="Sidefod"/>
      <w:framePr w:wrap="around" w:vAnchor="text" w:hAnchor="margin" w:xAlign="right" w:y="1"/>
      <w:rPr>
        <w:rStyle w:val="Sidetal"/>
        <w:rFonts w:eastAsiaTheme="majorEastAsia"/>
      </w:rPr>
    </w:pPr>
    <w:r>
      <w:rPr>
        <w:rStyle w:val="Sidetal"/>
        <w:rFonts w:eastAsiaTheme="majorEastAsia"/>
      </w:rPr>
      <w:fldChar w:fldCharType="begin"/>
    </w:r>
    <w:r>
      <w:rPr>
        <w:rStyle w:val="Sidetal"/>
        <w:rFonts w:eastAsiaTheme="majorEastAsia"/>
      </w:rPr>
      <w:instrText xml:space="preserve">PAGE  </w:instrText>
    </w:r>
    <w:r>
      <w:rPr>
        <w:rStyle w:val="Sidetal"/>
        <w:rFonts w:eastAsiaTheme="majorEastAsia"/>
      </w:rPr>
      <w:fldChar w:fldCharType="end"/>
    </w:r>
  </w:p>
  <w:p w14:paraId="0FF7C0C2" w14:textId="77777777" w:rsidR="00F63B11" w:rsidRDefault="00AA0EA1" w:rsidP="00EE21CB">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5B773" w14:textId="77777777" w:rsidR="00C366AF" w:rsidRDefault="00AA0EA1" w:rsidP="00C366AF">
    <w:pPr>
      <w:pStyle w:val="Sidefod"/>
      <w:jc w:val="right"/>
    </w:pPr>
  </w:p>
  <w:p w14:paraId="4ADBA0F3" w14:textId="77777777" w:rsidR="00C366AF" w:rsidRDefault="00AA0EA1" w:rsidP="009A1A3C">
    <w:pPr>
      <w:pStyle w:val="BMBrd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DD8E1" w14:textId="77777777" w:rsidR="00C93DC2" w:rsidRDefault="00AA0EA1">
    <w:pPr>
      <w:pStyle w:val="Sidefod"/>
    </w:pPr>
  </w:p>
  <w:p w14:paraId="3A862959" w14:textId="77777777" w:rsidR="00C93DC2" w:rsidRDefault="00AA0EA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59AAD" w14:textId="77777777" w:rsidR="00AA0EA1" w:rsidRDefault="00AA0EA1" w:rsidP="00182F7E">
      <w:pPr>
        <w:spacing w:after="0"/>
      </w:pPr>
      <w:r>
        <w:separator/>
      </w:r>
    </w:p>
  </w:footnote>
  <w:footnote w:type="continuationSeparator" w:id="0">
    <w:p w14:paraId="741762CF" w14:textId="77777777" w:rsidR="00AA0EA1" w:rsidRDefault="00AA0EA1" w:rsidP="00182F7E">
      <w:pPr>
        <w:spacing w:after="0"/>
      </w:pPr>
      <w:r>
        <w:continuationSeparator/>
      </w:r>
    </w:p>
  </w:footnote>
  <w:footnote w:id="1">
    <w:p w14:paraId="736E79D3" w14:textId="77777777" w:rsidR="00182F7E" w:rsidRDefault="00182F7E" w:rsidP="00182F7E">
      <w:pPr>
        <w:pStyle w:val="Fodnotetekst"/>
      </w:pPr>
      <w:r>
        <w:rPr>
          <w:rStyle w:val="Fodnotehenvisning"/>
        </w:rPr>
        <w:footnoteRef/>
      </w:r>
      <w:r>
        <w:t xml:space="preserve"> </w:t>
      </w:r>
      <w:r>
        <w:rPr>
          <w:rFonts w:ascii="Arial" w:hAnsi="Arial" w:cs="Arial"/>
          <w:sz w:val="18"/>
        </w:rPr>
        <w:t>Samlet slutrapport for P</w:t>
      </w:r>
      <w:r w:rsidRPr="007F6289">
        <w:rPr>
          <w:rFonts w:ascii="Arial" w:hAnsi="Arial" w:cs="Arial"/>
          <w:sz w:val="18"/>
        </w:rPr>
        <w:t xml:space="preserve">rojekt Inklusion: </w:t>
      </w:r>
      <w:hyperlink r:id="rId1" w:history="1">
        <w:r w:rsidRPr="007F6289">
          <w:rPr>
            <w:rStyle w:val="Hyperlink"/>
            <w:rFonts w:ascii="Arial" w:hAnsi="Arial" w:cs="Arial"/>
            <w:sz w:val="18"/>
          </w:rPr>
          <w:t>https://star.dk/media/bvdfwvgo/slutrapport-projekt-inklusion.pdf</w:t>
        </w:r>
      </w:hyperlink>
      <w:r w:rsidRPr="007F6289">
        <w:rPr>
          <w:rFonts w:ascii="Arial" w:hAnsi="Arial" w:cs="Arial"/>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5EB19" w14:textId="77777777" w:rsidR="00C93DC2" w:rsidRDefault="00AA0EA1">
    <w:pPr>
      <w:pStyle w:val="Sidehoved"/>
    </w:pPr>
  </w:p>
  <w:p w14:paraId="3EA8CAE4" w14:textId="77777777" w:rsidR="00C93DC2" w:rsidRDefault="00AA0EA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24324B"/>
    <w:multiLevelType w:val="hybridMultilevel"/>
    <w:tmpl w:val="81CE3BEC"/>
    <w:lvl w:ilvl="0" w:tplc="5D4ECD68">
      <w:start w:val="1"/>
      <w:numFmt w:val="bullet"/>
      <w:pStyle w:val="BMBullets"/>
      <w:lvlText w:val=""/>
      <w:lvlJc w:val="left"/>
      <w:pPr>
        <w:tabs>
          <w:tab w:val="num" w:pos="284"/>
        </w:tabs>
        <w:ind w:left="284" w:hanging="284"/>
      </w:pPr>
      <w:rPr>
        <w:rFonts w:ascii="Symbol" w:hAnsi="Symbol" w:hint="default"/>
        <w:sz w:val="18"/>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F7E"/>
    <w:rsid w:val="00117E7E"/>
    <w:rsid w:val="00153B6D"/>
    <w:rsid w:val="00153B93"/>
    <w:rsid w:val="00182F7E"/>
    <w:rsid w:val="001907C9"/>
    <w:rsid w:val="001E75FA"/>
    <w:rsid w:val="0020770A"/>
    <w:rsid w:val="002165E7"/>
    <w:rsid w:val="00286530"/>
    <w:rsid w:val="003240C6"/>
    <w:rsid w:val="00423E45"/>
    <w:rsid w:val="00463D3C"/>
    <w:rsid w:val="005549F6"/>
    <w:rsid w:val="00640A0F"/>
    <w:rsid w:val="006901AA"/>
    <w:rsid w:val="00730BF1"/>
    <w:rsid w:val="008766D8"/>
    <w:rsid w:val="009E6957"/>
    <w:rsid w:val="00A076F9"/>
    <w:rsid w:val="00A52868"/>
    <w:rsid w:val="00AA0EA1"/>
    <w:rsid w:val="00B34246"/>
    <w:rsid w:val="00B357D4"/>
    <w:rsid w:val="00DF351E"/>
    <w:rsid w:val="00E3067F"/>
    <w:rsid w:val="00E31B98"/>
    <w:rsid w:val="00F9007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34C3A"/>
  <w15:chartTrackingRefBased/>
  <w15:docId w15:val="{86A3ACDC-4AD4-432D-826E-4392F27D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F7E"/>
    <w:pPr>
      <w:spacing w:after="240" w:line="240" w:lineRule="auto"/>
    </w:pPr>
    <w:rPr>
      <w:rFonts w:ascii="Times New Roman" w:eastAsia="Times New Roman" w:hAnsi="Times New Roman" w:cs="Times New Roman"/>
      <w:szCs w:val="24"/>
      <w:lang w:eastAsia="da-DK"/>
    </w:rPr>
  </w:style>
  <w:style w:type="paragraph" w:styleId="Overskrift1">
    <w:name w:val="heading 1"/>
    <w:basedOn w:val="Normal"/>
    <w:next w:val="Normal"/>
    <w:link w:val="Overskrift1Tegn"/>
    <w:qFormat/>
    <w:rsid w:val="00182F7E"/>
    <w:pPr>
      <w:keepNext/>
      <w:keepLines/>
      <w:spacing w:after="0" w:line="260" w:lineRule="atLeast"/>
      <w:outlineLvl w:val="0"/>
    </w:pPr>
    <w:rPr>
      <w:rFonts w:ascii="Verdana" w:eastAsiaTheme="majorEastAsia" w:hAnsi="Verdana" w:cstheme="majorBidi"/>
      <w:b/>
      <w:bCs/>
      <w:sz w:val="20"/>
      <w:szCs w:val="28"/>
    </w:rPr>
  </w:style>
  <w:style w:type="paragraph" w:styleId="Overskrift2">
    <w:name w:val="heading 2"/>
    <w:basedOn w:val="Normal"/>
    <w:next w:val="Normal"/>
    <w:link w:val="Overskrift2Tegn"/>
    <w:qFormat/>
    <w:rsid w:val="00182F7E"/>
    <w:pPr>
      <w:keepNext/>
      <w:keepLines/>
      <w:spacing w:after="0" w:line="260" w:lineRule="atLeast"/>
      <w:outlineLvl w:val="1"/>
    </w:pPr>
    <w:rPr>
      <w:rFonts w:ascii="Verdana" w:eastAsiaTheme="majorEastAsia" w:hAnsi="Verdana" w:cstheme="majorBidi"/>
      <w:b/>
      <w:bCs/>
      <w:i/>
      <w:sz w:val="20"/>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182F7E"/>
    <w:rPr>
      <w:rFonts w:ascii="Verdana" w:eastAsiaTheme="majorEastAsia" w:hAnsi="Verdana" w:cstheme="majorBidi"/>
      <w:b/>
      <w:bCs/>
      <w:sz w:val="20"/>
      <w:szCs w:val="28"/>
      <w:lang w:eastAsia="da-DK"/>
    </w:rPr>
  </w:style>
  <w:style w:type="character" w:customStyle="1" w:styleId="Overskrift2Tegn">
    <w:name w:val="Overskrift 2 Tegn"/>
    <w:basedOn w:val="Standardskrifttypeiafsnit"/>
    <w:link w:val="Overskrift2"/>
    <w:rsid w:val="00182F7E"/>
    <w:rPr>
      <w:rFonts w:ascii="Verdana" w:eastAsiaTheme="majorEastAsia" w:hAnsi="Verdana" w:cstheme="majorBidi"/>
      <w:b/>
      <w:bCs/>
      <w:i/>
      <w:sz w:val="20"/>
      <w:szCs w:val="26"/>
      <w:lang w:eastAsia="da-DK"/>
    </w:rPr>
  </w:style>
  <w:style w:type="paragraph" w:styleId="Sidefod">
    <w:name w:val="footer"/>
    <w:basedOn w:val="Normal"/>
    <w:link w:val="SidefodTegn"/>
    <w:uiPriority w:val="99"/>
    <w:rsid w:val="00182F7E"/>
    <w:pPr>
      <w:tabs>
        <w:tab w:val="center" w:pos="4819"/>
        <w:tab w:val="right" w:pos="9638"/>
      </w:tabs>
    </w:pPr>
  </w:style>
  <w:style w:type="character" w:customStyle="1" w:styleId="SidefodTegn">
    <w:name w:val="Sidefod Tegn"/>
    <w:basedOn w:val="Standardskrifttypeiafsnit"/>
    <w:link w:val="Sidefod"/>
    <w:uiPriority w:val="99"/>
    <w:rsid w:val="00182F7E"/>
    <w:rPr>
      <w:rFonts w:ascii="Times New Roman" w:eastAsia="Times New Roman" w:hAnsi="Times New Roman" w:cs="Times New Roman"/>
      <w:szCs w:val="24"/>
      <w:lang w:eastAsia="da-DK"/>
    </w:rPr>
  </w:style>
  <w:style w:type="character" w:styleId="Sidetal">
    <w:name w:val="page number"/>
    <w:basedOn w:val="Standardskrifttypeiafsnit"/>
    <w:semiHidden/>
    <w:rsid w:val="00182F7E"/>
  </w:style>
  <w:style w:type="paragraph" w:customStyle="1" w:styleId="BMBrdtekst">
    <w:name w:val="BMBrødtekst"/>
    <w:basedOn w:val="Normal"/>
    <w:semiHidden/>
    <w:rsid w:val="00182F7E"/>
    <w:pPr>
      <w:spacing w:line="260" w:lineRule="atLeast"/>
    </w:pPr>
  </w:style>
  <w:style w:type="table" w:styleId="Tabel-Gitter">
    <w:name w:val="Table Grid"/>
    <w:basedOn w:val="Tabel-Normal"/>
    <w:rsid w:val="00182F7E"/>
    <w:pPr>
      <w:spacing w:after="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Bullets">
    <w:name w:val="BMBullets"/>
    <w:basedOn w:val="BMBrdtekst"/>
    <w:qFormat/>
    <w:rsid w:val="00182F7E"/>
    <w:pPr>
      <w:numPr>
        <w:numId w:val="1"/>
      </w:numPr>
      <w:spacing w:after="0"/>
    </w:pPr>
  </w:style>
  <w:style w:type="character" w:styleId="Hyperlink">
    <w:name w:val="Hyperlink"/>
    <w:basedOn w:val="Standardskrifttypeiafsnit"/>
    <w:uiPriority w:val="99"/>
    <w:semiHidden/>
    <w:rsid w:val="00182F7E"/>
    <w:rPr>
      <w:color w:val="0563C1" w:themeColor="hyperlink"/>
      <w:u w:val="single"/>
    </w:rPr>
  </w:style>
  <w:style w:type="paragraph" w:styleId="Sidehoved">
    <w:name w:val="header"/>
    <w:basedOn w:val="Normal"/>
    <w:link w:val="SidehovedTegn"/>
    <w:semiHidden/>
    <w:rsid w:val="00182F7E"/>
    <w:pPr>
      <w:tabs>
        <w:tab w:val="center" w:pos="4819"/>
        <w:tab w:val="right" w:pos="9638"/>
      </w:tabs>
    </w:pPr>
  </w:style>
  <w:style w:type="character" w:customStyle="1" w:styleId="SidehovedTegn">
    <w:name w:val="Sidehoved Tegn"/>
    <w:basedOn w:val="Standardskrifttypeiafsnit"/>
    <w:link w:val="Sidehoved"/>
    <w:semiHidden/>
    <w:rsid w:val="00182F7E"/>
    <w:rPr>
      <w:rFonts w:ascii="Times New Roman" w:eastAsia="Times New Roman" w:hAnsi="Times New Roman" w:cs="Times New Roman"/>
      <w:szCs w:val="24"/>
      <w:lang w:eastAsia="da-DK"/>
    </w:rPr>
  </w:style>
  <w:style w:type="paragraph" w:styleId="Fodnotetekst">
    <w:name w:val="footnote text"/>
    <w:basedOn w:val="Normal"/>
    <w:link w:val="FodnotetekstTegn"/>
    <w:semiHidden/>
    <w:unhideWhenUsed/>
    <w:rsid w:val="00182F7E"/>
    <w:pPr>
      <w:spacing w:after="0"/>
    </w:pPr>
    <w:rPr>
      <w:sz w:val="20"/>
      <w:szCs w:val="20"/>
    </w:rPr>
  </w:style>
  <w:style w:type="character" w:customStyle="1" w:styleId="FodnotetekstTegn">
    <w:name w:val="Fodnotetekst Tegn"/>
    <w:basedOn w:val="Standardskrifttypeiafsnit"/>
    <w:link w:val="Fodnotetekst"/>
    <w:semiHidden/>
    <w:rsid w:val="00182F7E"/>
    <w:rPr>
      <w:rFonts w:ascii="Times New Roman" w:eastAsia="Times New Roman" w:hAnsi="Times New Roman" w:cs="Times New Roman"/>
      <w:sz w:val="20"/>
      <w:szCs w:val="20"/>
      <w:lang w:eastAsia="da-DK"/>
    </w:rPr>
  </w:style>
  <w:style w:type="character" w:styleId="Fodnotehenvisning">
    <w:name w:val="footnote reference"/>
    <w:basedOn w:val="Standardskrifttypeiafsnit"/>
    <w:semiHidden/>
    <w:unhideWhenUsed/>
    <w:rsid w:val="00182F7E"/>
    <w:rPr>
      <w:vertAlign w:val="superscript"/>
    </w:rPr>
  </w:style>
  <w:style w:type="character" w:styleId="Kommentarhenvisning">
    <w:name w:val="annotation reference"/>
    <w:basedOn w:val="Standardskrifttypeiafsnit"/>
    <w:semiHidden/>
    <w:unhideWhenUsed/>
    <w:rsid w:val="00182F7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star.dk/media/bvdfwvgo/slutrapport-projekt-inklusion.pdf"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1424</Words>
  <Characters>8117</Characters>
  <Application>Microsoft Office Word</Application>
  <DocSecurity>0</DocSecurity>
  <Lines>225</Lines>
  <Paragraphs>85</Paragraphs>
  <ScaleCrop>false</ScaleCrop>
  <Company/>
  <LinksUpToDate>false</LinksUpToDate>
  <CharactersWithSpaces>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 Andreas Hansen</dc:creator>
  <cp:keywords/>
  <dc:description/>
  <cp:lastModifiedBy>Emil Andreas Hansen</cp:lastModifiedBy>
  <cp:revision>1</cp:revision>
  <dcterms:created xsi:type="dcterms:W3CDTF">2025-11-27T08:06:00Z</dcterms:created>
  <dcterms:modified xsi:type="dcterms:W3CDTF">2025-11-27T08:18:00Z</dcterms:modified>
</cp:coreProperties>
</file>